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FDE87" w14:textId="77777777" w:rsidR="002D40A1" w:rsidRDefault="002D40A1" w:rsidP="002D40A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11F8D15D" w14:textId="77777777" w:rsidR="002D40A1" w:rsidRDefault="002D40A1" w:rsidP="002D40A1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1849AFB" w14:textId="77777777" w:rsidR="002D40A1" w:rsidRPr="00EE28AD" w:rsidRDefault="002D40A1" w:rsidP="002D40A1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EE28AD">
        <w:rPr>
          <w:rFonts w:ascii="Corbel" w:hAnsi="Corbel"/>
          <w:b/>
          <w:smallCaps/>
          <w:sz w:val="24"/>
          <w:szCs w:val="24"/>
        </w:rPr>
        <w:t>SYLABUS</w:t>
      </w:r>
    </w:p>
    <w:p w14:paraId="273A3985" w14:textId="77777777" w:rsidR="002D40A1" w:rsidRPr="00EE28AD" w:rsidRDefault="002D40A1" w:rsidP="002D40A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E28A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7FBD6ED7" w14:textId="77777777" w:rsidR="002D40A1" w:rsidRPr="00EE28AD" w:rsidRDefault="002D40A1" w:rsidP="002D40A1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EE28AD">
        <w:rPr>
          <w:rFonts w:ascii="Corbel" w:hAnsi="Corbel"/>
          <w:sz w:val="24"/>
          <w:szCs w:val="24"/>
        </w:rPr>
        <w:t xml:space="preserve">Rok akademicki   </w:t>
      </w:r>
      <w:r w:rsidRPr="00EE28AD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9</w:t>
      </w:r>
      <w:r w:rsidRPr="00EE28AD">
        <w:rPr>
          <w:rFonts w:ascii="Corbel" w:hAnsi="Corbel"/>
          <w:b/>
          <w:sz w:val="24"/>
          <w:szCs w:val="24"/>
        </w:rPr>
        <w:t>/20</w:t>
      </w:r>
      <w:r>
        <w:rPr>
          <w:rFonts w:ascii="Corbel" w:hAnsi="Corbel"/>
          <w:b/>
          <w:sz w:val="24"/>
          <w:szCs w:val="24"/>
        </w:rPr>
        <w:t>30</w:t>
      </w:r>
    </w:p>
    <w:p w14:paraId="215231E8" w14:textId="77777777" w:rsidR="002D40A1" w:rsidRPr="00EE28AD" w:rsidRDefault="002D40A1" w:rsidP="002D40A1">
      <w:pPr>
        <w:spacing w:after="0" w:line="240" w:lineRule="auto"/>
        <w:rPr>
          <w:rFonts w:ascii="Corbel" w:hAnsi="Corbel"/>
          <w:sz w:val="24"/>
          <w:szCs w:val="24"/>
        </w:rPr>
      </w:pPr>
    </w:p>
    <w:p w14:paraId="4E78218C" w14:textId="77777777" w:rsidR="00B7504B" w:rsidRPr="002E5772" w:rsidRDefault="00B7504B" w:rsidP="00B7504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E5772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7504B" w:rsidRPr="002E5772" w14:paraId="52CB3305" w14:textId="77777777" w:rsidTr="00166D0E">
        <w:tc>
          <w:tcPr>
            <w:tcW w:w="2694" w:type="dxa"/>
            <w:vAlign w:val="center"/>
          </w:tcPr>
          <w:p w14:paraId="71ABE7F3" w14:textId="77777777" w:rsidR="00B7504B" w:rsidRPr="002E5772" w:rsidRDefault="00B7504B" w:rsidP="00166D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EE4B4A" w14:textId="77777777" w:rsidR="00B7504B" w:rsidRPr="002E5772" w:rsidRDefault="00B7504B" w:rsidP="00166D0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rozwijanie kompetencji społeczno-emocjonalnych osób z</w:t>
            </w:r>
            <w:r>
              <w:rPr>
                <w:rFonts w:ascii="Corbel" w:hAnsi="Corbel"/>
                <w:sz w:val="24"/>
                <w:szCs w:val="24"/>
              </w:rPr>
              <w:t xml:space="preserve"> niepełnosprawnością intelektualną (TUS)</w:t>
            </w:r>
          </w:p>
        </w:tc>
      </w:tr>
      <w:tr w:rsidR="00B7504B" w:rsidRPr="002E5772" w14:paraId="324CE507" w14:textId="77777777" w:rsidTr="00166D0E">
        <w:tc>
          <w:tcPr>
            <w:tcW w:w="2694" w:type="dxa"/>
            <w:vAlign w:val="center"/>
          </w:tcPr>
          <w:p w14:paraId="58711843" w14:textId="77777777" w:rsidR="00B7504B" w:rsidRPr="002E5772" w:rsidRDefault="00B7504B" w:rsidP="00166D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5BCAD31" w14:textId="77777777" w:rsidR="00B7504B" w:rsidRPr="002E5772" w:rsidRDefault="00B7504B" w:rsidP="00166D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7504B" w:rsidRPr="002E5772" w14:paraId="7F854B03" w14:textId="77777777" w:rsidTr="00166D0E">
        <w:tc>
          <w:tcPr>
            <w:tcW w:w="2694" w:type="dxa"/>
            <w:vAlign w:val="center"/>
          </w:tcPr>
          <w:p w14:paraId="4AFB082C" w14:textId="77777777" w:rsidR="00B7504B" w:rsidRPr="002E5772" w:rsidRDefault="00B7504B" w:rsidP="00166D0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B755687" w14:textId="77777777" w:rsidR="00B7504B" w:rsidRPr="002E5772" w:rsidRDefault="00B7504B" w:rsidP="00166D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5E7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7504B" w:rsidRPr="002E5772" w14:paraId="0A846499" w14:textId="77777777" w:rsidTr="00166D0E">
        <w:tc>
          <w:tcPr>
            <w:tcW w:w="2694" w:type="dxa"/>
            <w:vAlign w:val="center"/>
          </w:tcPr>
          <w:p w14:paraId="379BA75A" w14:textId="77777777" w:rsidR="00B7504B" w:rsidRPr="002E5772" w:rsidRDefault="00B7504B" w:rsidP="00166D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9700BDF" w14:textId="77777777" w:rsidR="00B7504B" w:rsidRPr="002E5772" w:rsidRDefault="00B7504B" w:rsidP="00166D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5E7D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Nauk o Zdrowiu i Psychologii</w:t>
            </w:r>
          </w:p>
        </w:tc>
      </w:tr>
      <w:tr w:rsidR="00B7504B" w:rsidRPr="002E5772" w14:paraId="25B7C778" w14:textId="77777777" w:rsidTr="00166D0E">
        <w:tc>
          <w:tcPr>
            <w:tcW w:w="2694" w:type="dxa"/>
            <w:vAlign w:val="center"/>
          </w:tcPr>
          <w:p w14:paraId="1413FB5B" w14:textId="77777777" w:rsidR="00B7504B" w:rsidRPr="002E5772" w:rsidRDefault="00B7504B" w:rsidP="00166D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9E8742" w14:textId="77777777" w:rsidR="00B7504B" w:rsidRPr="002E5772" w:rsidRDefault="00B7504B" w:rsidP="00166D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B7504B" w:rsidRPr="002E5772" w14:paraId="3C8CCC08" w14:textId="77777777" w:rsidTr="00166D0E">
        <w:tc>
          <w:tcPr>
            <w:tcW w:w="2694" w:type="dxa"/>
            <w:vAlign w:val="center"/>
          </w:tcPr>
          <w:p w14:paraId="166C0DEE" w14:textId="77777777" w:rsidR="00B7504B" w:rsidRPr="002E5772" w:rsidRDefault="00B7504B" w:rsidP="00166D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A5F13F0" w14:textId="77777777" w:rsidR="00B7504B" w:rsidRPr="002E5772" w:rsidRDefault="00B7504B" w:rsidP="00166D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7504B" w:rsidRPr="002E5772" w14:paraId="670EF1E0" w14:textId="77777777" w:rsidTr="00166D0E">
        <w:tc>
          <w:tcPr>
            <w:tcW w:w="2694" w:type="dxa"/>
            <w:vAlign w:val="center"/>
          </w:tcPr>
          <w:p w14:paraId="007C33B0" w14:textId="77777777" w:rsidR="00B7504B" w:rsidRPr="002E5772" w:rsidRDefault="00B7504B" w:rsidP="00166D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D7A62E" w14:textId="77777777" w:rsidR="00B7504B" w:rsidRPr="002E5772" w:rsidRDefault="00B7504B" w:rsidP="00166D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7504B" w:rsidRPr="002E5772" w14:paraId="61736370" w14:textId="77777777" w:rsidTr="00166D0E">
        <w:tc>
          <w:tcPr>
            <w:tcW w:w="2694" w:type="dxa"/>
            <w:vAlign w:val="center"/>
          </w:tcPr>
          <w:p w14:paraId="43620866" w14:textId="77777777" w:rsidR="00B7504B" w:rsidRPr="002E5772" w:rsidRDefault="00B7504B" w:rsidP="00166D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E90BB8" w14:textId="77777777" w:rsidR="00B7504B" w:rsidRPr="002E5772" w:rsidRDefault="00B7504B" w:rsidP="00166D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2E5772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7504B" w:rsidRPr="002E5772" w14:paraId="740197B6" w14:textId="77777777" w:rsidTr="00166D0E">
        <w:tc>
          <w:tcPr>
            <w:tcW w:w="2694" w:type="dxa"/>
            <w:vAlign w:val="center"/>
          </w:tcPr>
          <w:p w14:paraId="22BAB879" w14:textId="77777777" w:rsidR="00B7504B" w:rsidRPr="002E5772" w:rsidRDefault="00B7504B" w:rsidP="00166D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043CC4D" w14:textId="77777777" w:rsidR="00B7504B" w:rsidRPr="002E5772" w:rsidRDefault="00B7504B" w:rsidP="00166D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V rok , 8</w:t>
            </w:r>
            <w:r w:rsidRPr="002E5772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B7504B" w:rsidRPr="002E5772" w14:paraId="5726DF12" w14:textId="77777777" w:rsidTr="00166D0E">
        <w:tc>
          <w:tcPr>
            <w:tcW w:w="2694" w:type="dxa"/>
            <w:vAlign w:val="center"/>
          </w:tcPr>
          <w:p w14:paraId="7C261720" w14:textId="77777777" w:rsidR="00B7504B" w:rsidRPr="002E5772" w:rsidRDefault="00B7504B" w:rsidP="00166D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522A1F" w14:textId="663C0EE4" w:rsidR="00B7504B" w:rsidRPr="002E5772" w:rsidRDefault="00B7504B" w:rsidP="00166D0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2E5772">
              <w:rPr>
                <w:rFonts w:ascii="Corbel" w:hAnsi="Corbel"/>
                <w:b w:val="0"/>
                <w:sz w:val="24"/>
                <w:szCs w:val="24"/>
              </w:rPr>
              <w:t xml:space="preserve">. Edukacja i </w:t>
            </w:r>
            <w:r>
              <w:rPr>
                <w:rFonts w:ascii="Corbel" w:hAnsi="Corbel"/>
                <w:b w:val="0"/>
                <w:sz w:val="24"/>
                <w:szCs w:val="24"/>
              </w:rPr>
              <w:t>rehabilitacja osób z niepełnosprawnością intelektualną</w:t>
            </w:r>
            <w:r w:rsidRPr="002E5772">
              <w:rPr>
                <w:rFonts w:ascii="Corbel" w:hAnsi="Corbel"/>
                <w:b w:val="0"/>
                <w:sz w:val="24"/>
                <w:szCs w:val="24"/>
              </w:rPr>
              <w:t>, E.1. Przygotowanie merytoryczne; przedmiot specjalnościowy</w:t>
            </w:r>
          </w:p>
        </w:tc>
      </w:tr>
      <w:tr w:rsidR="00B7504B" w:rsidRPr="002E5772" w14:paraId="5876A237" w14:textId="77777777" w:rsidTr="00166D0E">
        <w:tc>
          <w:tcPr>
            <w:tcW w:w="2694" w:type="dxa"/>
            <w:vAlign w:val="center"/>
          </w:tcPr>
          <w:p w14:paraId="0948A064" w14:textId="77777777" w:rsidR="00B7504B" w:rsidRPr="002E5772" w:rsidRDefault="00B7504B" w:rsidP="00166D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23DD08E" w14:textId="77777777" w:rsidR="00B7504B" w:rsidRPr="002E5772" w:rsidRDefault="00B7504B" w:rsidP="00166D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B7504B" w:rsidRPr="002E5772" w14:paraId="066F4192" w14:textId="77777777" w:rsidTr="00166D0E">
        <w:tc>
          <w:tcPr>
            <w:tcW w:w="2694" w:type="dxa"/>
            <w:vAlign w:val="center"/>
          </w:tcPr>
          <w:p w14:paraId="5A39EE85" w14:textId="77777777" w:rsidR="00B7504B" w:rsidRPr="002E5772" w:rsidRDefault="00B7504B" w:rsidP="00166D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B805CA6" w14:textId="77777777" w:rsidR="00B7504B" w:rsidRPr="002E5772" w:rsidRDefault="00B7504B" w:rsidP="00166D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2E5772">
              <w:rPr>
                <w:rFonts w:ascii="Corbel" w:hAnsi="Corbel"/>
                <w:b w:val="0"/>
                <w:sz w:val="24"/>
                <w:szCs w:val="24"/>
              </w:rPr>
              <w:t xml:space="preserve">r Tomasz </w:t>
            </w:r>
            <w:proofErr w:type="spellStart"/>
            <w:r w:rsidRPr="002E5772"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  <w:r w:rsidRPr="002E5772"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B7504B" w:rsidRPr="002E5772" w14:paraId="1E05F66E" w14:textId="77777777" w:rsidTr="00166D0E">
        <w:tc>
          <w:tcPr>
            <w:tcW w:w="2694" w:type="dxa"/>
            <w:vAlign w:val="center"/>
          </w:tcPr>
          <w:p w14:paraId="75333BDA" w14:textId="77777777" w:rsidR="00B7504B" w:rsidRPr="002E5772" w:rsidRDefault="00B7504B" w:rsidP="00166D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98C14C7" w14:textId="77777777" w:rsidR="00B7504B" w:rsidRPr="002E5772" w:rsidRDefault="00B7504B" w:rsidP="00166D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2E5772">
              <w:rPr>
                <w:rFonts w:ascii="Corbel" w:hAnsi="Corbel"/>
                <w:b w:val="0"/>
                <w:sz w:val="24"/>
                <w:szCs w:val="24"/>
              </w:rPr>
              <w:t>r Anna Englert – Bator</w:t>
            </w:r>
          </w:p>
        </w:tc>
      </w:tr>
    </w:tbl>
    <w:p w14:paraId="65CB8F28" w14:textId="77777777" w:rsidR="00B7504B" w:rsidRPr="002E5772" w:rsidRDefault="00B7504B" w:rsidP="00B7504B">
      <w:pPr>
        <w:pStyle w:val="Podpunkty"/>
        <w:ind w:left="0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* </w:t>
      </w:r>
      <w:r w:rsidRPr="002E5772">
        <w:rPr>
          <w:rFonts w:ascii="Corbel" w:hAnsi="Corbel"/>
          <w:i/>
          <w:sz w:val="24"/>
          <w:szCs w:val="24"/>
        </w:rPr>
        <w:t>-</w:t>
      </w:r>
      <w:r w:rsidRPr="002E5772">
        <w:rPr>
          <w:rFonts w:ascii="Corbel" w:hAnsi="Corbel"/>
          <w:b w:val="0"/>
          <w:i/>
          <w:sz w:val="24"/>
          <w:szCs w:val="24"/>
        </w:rPr>
        <w:t>opcjonalni</w:t>
      </w:r>
      <w:r w:rsidRPr="002E5772">
        <w:rPr>
          <w:rFonts w:ascii="Corbel" w:hAnsi="Corbel"/>
          <w:b w:val="0"/>
          <w:sz w:val="24"/>
          <w:szCs w:val="24"/>
        </w:rPr>
        <w:t>e,</w:t>
      </w:r>
      <w:r w:rsidRPr="002E5772">
        <w:rPr>
          <w:rFonts w:ascii="Corbel" w:hAnsi="Corbel"/>
          <w:i/>
          <w:sz w:val="24"/>
          <w:szCs w:val="24"/>
        </w:rPr>
        <w:t xml:space="preserve"> </w:t>
      </w:r>
      <w:r w:rsidRPr="002E5772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D3FF062" w14:textId="77777777" w:rsidR="00B7504B" w:rsidRPr="002E5772" w:rsidRDefault="00B7504B" w:rsidP="00B7504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8F5CD4C" w14:textId="77777777" w:rsidR="00B7504B" w:rsidRPr="002E5772" w:rsidRDefault="00B7504B" w:rsidP="00B7504B">
      <w:pPr>
        <w:pStyle w:val="Podpunkty"/>
        <w:ind w:left="284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8D1B373" w14:textId="77777777" w:rsidR="00B7504B" w:rsidRPr="002E5772" w:rsidRDefault="00B7504B" w:rsidP="00B7504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0"/>
        <w:gridCol w:w="785"/>
        <w:gridCol w:w="862"/>
        <w:gridCol w:w="799"/>
        <w:gridCol w:w="820"/>
        <w:gridCol w:w="758"/>
        <w:gridCol w:w="946"/>
        <w:gridCol w:w="1205"/>
        <w:gridCol w:w="1495"/>
      </w:tblGrid>
      <w:tr w:rsidR="00B7504B" w:rsidRPr="002E5772" w14:paraId="3B90621D" w14:textId="77777777" w:rsidTr="00166D0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30A0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Semestr</w:t>
            </w:r>
          </w:p>
          <w:p w14:paraId="29FC28B1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DB7A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E5772">
              <w:rPr>
                <w:rFonts w:ascii="Corbel" w:hAnsi="Corbel"/>
                <w:szCs w:val="24"/>
              </w:rPr>
              <w:t>Wykł</w:t>
            </w:r>
            <w:proofErr w:type="spellEnd"/>
            <w:r w:rsidRPr="002E577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B49B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7D9F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E5772">
              <w:rPr>
                <w:rFonts w:ascii="Corbel" w:hAnsi="Corbel"/>
                <w:szCs w:val="24"/>
              </w:rPr>
              <w:t>Konw</w:t>
            </w:r>
            <w:proofErr w:type="spellEnd"/>
            <w:r w:rsidRPr="002E577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F20A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22BA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E5772">
              <w:rPr>
                <w:rFonts w:ascii="Corbel" w:hAnsi="Corbel"/>
                <w:szCs w:val="24"/>
              </w:rPr>
              <w:t>Sem</w:t>
            </w:r>
            <w:proofErr w:type="spellEnd"/>
            <w:r w:rsidRPr="002E577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2325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19BB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E5772">
              <w:rPr>
                <w:rFonts w:ascii="Corbel" w:hAnsi="Corbel"/>
                <w:szCs w:val="24"/>
              </w:rPr>
              <w:t>Prakt</w:t>
            </w:r>
            <w:proofErr w:type="spellEnd"/>
            <w:r w:rsidRPr="002E577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0C3A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D91F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E577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7504B" w:rsidRPr="002E5772" w14:paraId="2B6565A2" w14:textId="77777777" w:rsidTr="00166D0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C2EF" w14:textId="08072D7B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20D7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C607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C001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A874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2590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BA5C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4C57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80A4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0804" w14:textId="77777777" w:rsidR="00B7504B" w:rsidRPr="002E5772" w:rsidRDefault="00B7504B" w:rsidP="00166D0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5</w:t>
            </w:r>
          </w:p>
        </w:tc>
      </w:tr>
    </w:tbl>
    <w:p w14:paraId="6BF8CC25" w14:textId="77777777" w:rsidR="00B7504B" w:rsidRPr="002E5772" w:rsidRDefault="00B7504B" w:rsidP="00B7504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2BC8E8B" w14:textId="77777777" w:rsidR="00B7504B" w:rsidRPr="002E5772" w:rsidRDefault="00B7504B" w:rsidP="00B7504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6B541F0" w14:textId="77777777" w:rsidR="00B7504B" w:rsidRPr="002E5772" w:rsidRDefault="00B7504B" w:rsidP="00B7504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1.2.</w:t>
      </w:r>
      <w:r w:rsidRPr="002E5772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2AF6D0E" w14:textId="77777777" w:rsidR="00B7504B" w:rsidRPr="002E5772" w:rsidRDefault="00B7504B" w:rsidP="00B7504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eastAsia="MS Gothic" w:hAnsi="Corbel"/>
          <w:b w:val="0"/>
          <w:szCs w:val="24"/>
        </w:rPr>
        <w:sym w:font="Wingdings" w:char="F078"/>
      </w:r>
      <w:r w:rsidRPr="002E5772">
        <w:rPr>
          <w:rFonts w:ascii="Corbel" w:eastAsia="MS Gothic" w:hAnsi="Corbel"/>
          <w:b w:val="0"/>
          <w:szCs w:val="24"/>
        </w:rPr>
        <w:t xml:space="preserve"> </w:t>
      </w:r>
      <w:r w:rsidRPr="002E577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1EF775E6" w14:textId="77777777" w:rsidR="00B7504B" w:rsidRPr="002E5772" w:rsidRDefault="00B7504B" w:rsidP="00B7504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E5772">
        <w:rPr>
          <w:rFonts w:ascii="MS Gothic" w:eastAsia="MS Gothic" w:hAnsi="MS Gothic" w:cs="MS Gothic" w:hint="eastAsia"/>
          <w:b w:val="0"/>
          <w:szCs w:val="24"/>
        </w:rPr>
        <w:t>☐</w:t>
      </w:r>
      <w:r w:rsidRPr="002E577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672BACC" w14:textId="77777777" w:rsidR="00B7504B" w:rsidRPr="002E5772" w:rsidRDefault="00B7504B" w:rsidP="00B7504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74DE1B" w14:textId="77777777" w:rsidR="00B7504B" w:rsidRPr="002E5772" w:rsidRDefault="00B7504B" w:rsidP="00B7504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 xml:space="preserve">1.3 </w:t>
      </w:r>
      <w:r w:rsidRPr="002E5772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00797BEB" w14:textId="77777777" w:rsidR="00B7504B" w:rsidRPr="002E5772" w:rsidRDefault="00B7504B" w:rsidP="00B7504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4F938C22" w14:textId="77777777" w:rsidR="00B7504B" w:rsidRPr="002E5772" w:rsidRDefault="00B7504B" w:rsidP="00B750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73E32B" w14:textId="77777777" w:rsidR="00B7504B" w:rsidRPr="002E5772" w:rsidRDefault="00B7504B" w:rsidP="00B7504B">
      <w:pPr>
        <w:pStyle w:val="Punktygwne"/>
        <w:spacing w:before="0" w:after="0"/>
        <w:rPr>
          <w:rFonts w:ascii="Corbel" w:hAnsi="Corbel"/>
          <w:szCs w:val="24"/>
        </w:rPr>
      </w:pPr>
      <w:r w:rsidRPr="002E577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7504B" w:rsidRPr="002E5772" w14:paraId="54463BF2" w14:textId="77777777" w:rsidTr="00166D0E">
        <w:tc>
          <w:tcPr>
            <w:tcW w:w="9670" w:type="dxa"/>
          </w:tcPr>
          <w:p w14:paraId="7ADEE6B9" w14:textId="77777777" w:rsidR="00B7504B" w:rsidRPr="002E5772" w:rsidRDefault="00B7504B" w:rsidP="00166D0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dotycząca specyfiki i dynamiki etapów rozwoju emocjonalnego i społecznego, kryzysów rozwojowych, charakterystycznych dla danego wieku, zachowań ryzykownych. </w:t>
            </w:r>
          </w:p>
        </w:tc>
      </w:tr>
    </w:tbl>
    <w:p w14:paraId="25768CC1" w14:textId="77777777" w:rsidR="00B7504B" w:rsidRPr="002E5772" w:rsidRDefault="00B7504B" w:rsidP="00B7504B">
      <w:pPr>
        <w:pStyle w:val="Punktygwne"/>
        <w:spacing w:before="0" w:after="0"/>
        <w:rPr>
          <w:rFonts w:ascii="Corbel" w:hAnsi="Corbel"/>
          <w:szCs w:val="24"/>
        </w:rPr>
      </w:pPr>
    </w:p>
    <w:p w14:paraId="500299C9" w14:textId="77777777" w:rsidR="00B7504B" w:rsidRPr="002E5772" w:rsidRDefault="00B7504B" w:rsidP="00B7504B">
      <w:pPr>
        <w:pStyle w:val="Punktygwne"/>
        <w:spacing w:before="0" w:after="0"/>
        <w:rPr>
          <w:rFonts w:ascii="Corbel" w:hAnsi="Corbel"/>
          <w:szCs w:val="24"/>
        </w:rPr>
      </w:pPr>
      <w:r w:rsidRPr="002E5772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0ED28D6A" w14:textId="77777777" w:rsidR="00B7504B" w:rsidRPr="002E5772" w:rsidRDefault="00B7504B" w:rsidP="00B7504B">
      <w:pPr>
        <w:pStyle w:val="Punktygwne"/>
        <w:spacing w:before="0" w:after="0"/>
        <w:rPr>
          <w:rFonts w:ascii="Corbel" w:hAnsi="Corbel"/>
          <w:szCs w:val="24"/>
        </w:rPr>
      </w:pPr>
    </w:p>
    <w:p w14:paraId="3E87C35F" w14:textId="77777777" w:rsidR="00B7504B" w:rsidRPr="002E5772" w:rsidRDefault="00B7504B" w:rsidP="00B7504B">
      <w:pPr>
        <w:pStyle w:val="Podpunkty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>3.1 Cele przedmiotu</w:t>
      </w:r>
    </w:p>
    <w:p w14:paraId="795EDF43" w14:textId="77777777" w:rsidR="00B7504B" w:rsidRPr="002E5772" w:rsidRDefault="00B7504B" w:rsidP="00B7504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7504B" w:rsidRPr="002E5772" w14:paraId="4B9F07FB" w14:textId="77777777" w:rsidTr="00166D0E">
        <w:tc>
          <w:tcPr>
            <w:tcW w:w="851" w:type="dxa"/>
            <w:vAlign w:val="center"/>
          </w:tcPr>
          <w:p w14:paraId="47A7FFAE" w14:textId="77777777" w:rsidR="00B7504B" w:rsidRPr="002E5772" w:rsidRDefault="00B7504B" w:rsidP="00166D0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1308973F" w14:textId="77777777" w:rsidR="00B7504B" w:rsidRPr="002E5772" w:rsidRDefault="00B7504B" w:rsidP="00166D0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Głównym założeniem jest przekazanie studentom wiedzy metodycznej pozwalającej na optymalne zaplanowanie działań przy wykorzystaniu technik, metod i form  skutecznych w rozwijaniu umiejętności  </w:t>
            </w:r>
            <w:proofErr w:type="spellStart"/>
            <w:r w:rsidRPr="002E5772">
              <w:rPr>
                <w:rFonts w:ascii="Corbel" w:hAnsi="Corbel"/>
                <w:bCs/>
                <w:sz w:val="24"/>
                <w:szCs w:val="24"/>
              </w:rPr>
              <w:t>emocjonalno</w:t>
            </w:r>
            <w:proofErr w:type="spellEnd"/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 – społecznych w wymiarze zarówno terapeutycznym jak i profilaktycznym.</w:t>
            </w:r>
          </w:p>
        </w:tc>
      </w:tr>
      <w:tr w:rsidR="00B7504B" w:rsidRPr="002E5772" w14:paraId="58B7E7BC" w14:textId="77777777" w:rsidTr="00166D0E">
        <w:tc>
          <w:tcPr>
            <w:tcW w:w="851" w:type="dxa"/>
            <w:vAlign w:val="center"/>
          </w:tcPr>
          <w:p w14:paraId="2F01F596" w14:textId="77777777" w:rsidR="00B7504B" w:rsidRPr="002E5772" w:rsidRDefault="00B7504B" w:rsidP="00166D0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79374751" w14:textId="77777777" w:rsidR="00B7504B" w:rsidRPr="002E5772" w:rsidRDefault="00B7504B" w:rsidP="00166D0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Przygotowanie studentów do wspierania dziecka z autyzmem w drodze ku pełnej dojrzałości w zakresie rozwoju emocjonalnego i społecznego. </w:t>
            </w:r>
          </w:p>
        </w:tc>
      </w:tr>
      <w:tr w:rsidR="00B7504B" w:rsidRPr="002E5772" w14:paraId="3DBF43FB" w14:textId="77777777" w:rsidTr="00166D0E">
        <w:tc>
          <w:tcPr>
            <w:tcW w:w="851" w:type="dxa"/>
            <w:vAlign w:val="center"/>
          </w:tcPr>
          <w:p w14:paraId="2241F423" w14:textId="77777777" w:rsidR="00B7504B" w:rsidRPr="002E5772" w:rsidRDefault="00B7504B" w:rsidP="00166D0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573F9836" w14:textId="77777777" w:rsidR="00B7504B" w:rsidRPr="002E5772" w:rsidRDefault="00B7504B" w:rsidP="00166D0E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Wykształcenie u studentów umiejętności tworzenia środowiska zapewniającego przyjazną atmosferę, poczucie bezpieczeństwa, kreującego pozytywny obraz siebie u uczniów przy użyciu technik poznawczo-behawioralnych, dialogu motywującego i innych programów terapeutycznych. </w:t>
            </w:r>
          </w:p>
        </w:tc>
      </w:tr>
    </w:tbl>
    <w:p w14:paraId="6D9FD164" w14:textId="220EE8BC" w:rsidR="00B7504B" w:rsidRPr="002E5772" w:rsidRDefault="00B7504B" w:rsidP="00B7504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36A4135F" w14:textId="77777777" w:rsidR="00B7504B" w:rsidRDefault="00B7504B" w:rsidP="00B7504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b/>
          <w:sz w:val="24"/>
          <w:szCs w:val="24"/>
        </w:rPr>
        <w:t>3.2 Efekty uczenia się dla przedmiotu</w:t>
      </w:r>
      <w:r w:rsidRPr="002E5772">
        <w:rPr>
          <w:rFonts w:ascii="Corbel" w:hAnsi="Corbel"/>
          <w:sz w:val="24"/>
          <w:szCs w:val="24"/>
        </w:rPr>
        <w:t xml:space="preserve"> </w:t>
      </w:r>
    </w:p>
    <w:p w14:paraId="4F87F87B" w14:textId="77777777" w:rsidR="00B7504B" w:rsidRDefault="00B7504B" w:rsidP="00B7504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7504B" w:rsidRPr="002E5772" w14:paraId="5EB2AC43" w14:textId="77777777" w:rsidTr="00166D0E">
        <w:tc>
          <w:tcPr>
            <w:tcW w:w="1681" w:type="dxa"/>
            <w:vAlign w:val="center"/>
          </w:tcPr>
          <w:p w14:paraId="2E545FC6" w14:textId="77777777" w:rsidR="00B7504B" w:rsidRPr="002E5772" w:rsidRDefault="00B7504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smallCaps w:val="0"/>
                <w:szCs w:val="24"/>
              </w:rPr>
              <w:t>EK</w:t>
            </w: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75EB07A4" w14:textId="77777777" w:rsidR="00B7504B" w:rsidRPr="002E5772" w:rsidRDefault="00B7504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5491212D" w14:textId="77777777" w:rsidR="00B7504B" w:rsidRPr="002E5772" w:rsidRDefault="00B7504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E577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7504B" w:rsidRPr="002E5772" w14:paraId="5B61C981" w14:textId="77777777" w:rsidTr="00166D0E">
        <w:trPr>
          <w:trHeight w:val="4090"/>
        </w:trPr>
        <w:tc>
          <w:tcPr>
            <w:tcW w:w="1681" w:type="dxa"/>
          </w:tcPr>
          <w:p w14:paraId="07877C48" w14:textId="77777777" w:rsidR="00B7504B" w:rsidRPr="002E5772" w:rsidRDefault="00B7504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E577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3B785E2" w14:textId="77777777" w:rsidR="00B7504B" w:rsidRPr="00A059D5" w:rsidRDefault="00B7504B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A059D5">
              <w:rPr>
                <w:rFonts w:ascii="Corbel" w:hAnsi="Corbel"/>
                <w:sz w:val="24"/>
                <w:szCs w:val="24"/>
              </w:rPr>
              <w:t>zna i rozumie:</w:t>
            </w:r>
          </w:p>
          <w:p w14:paraId="629823FD" w14:textId="77777777" w:rsidR="00B7504B" w:rsidRPr="002E5772" w:rsidRDefault="00B7504B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9D5">
              <w:rPr>
                <w:rFonts w:ascii="Corbel" w:hAnsi="Corbel"/>
                <w:sz w:val="24"/>
                <w:szCs w:val="24"/>
              </w:rPr>
              <w:t>E.1I.W1. podstawy edukacji i rehabilitacji osób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niepełnosprawnością intelektualną; cele,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zadania, przedmiot pedagogiki osób z niepełnosprawnością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intelektualną – ujęcie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historyczne; koncepcje, modele i definicje niepełnosprawności intelektualnej;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miejsce ucznia z niepełnosprawnością intelektualną w systemach edukacji w Polsce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i innych państwach; zagadnienie osobowości i zakres kompetencji nauczyciela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(wychowawcy); potrzeby i zadania rozwojowe osób z niepełnosprawnością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intelektualną w różnych okresach życia; zagadnienia wczesnego wspomagania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rozwoju dziecka z niepełnosprawnością intelektualną, rolę rodziny tego dziecka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oraz systemy wsparcia społecznego;</w:t>
            </w:r>
          </w:p>
        </w:tc>
        <w:tc>
          <w:tcPr>
            <w:tcW w:w="1865" w:type="dxa"/>
            <w:vMerge w:val="restart"/>
            <w:vAlign w:val="center"/>
          </w:tcPr>
          <w:p w14:paraId="01A9888A" w14:textId="77777777" w:rsidR="00B7504B" w:rsidRPr="002E5772" w:rsidRDefault="00B7504B" w:rsidP="00166D0E">
            <w:pPr>
              <w:jc w:val="center"/>
              <w:rPr>
                <w:rFonts w:ascii="Corbel" w:hAnsi="Corbel"/>
                <w:sz w:val="24"/>
                <w:szCs w:val="24"/>
                <w:lang w:val="en-GB"/>
              </w:rPr>
            </w:pPr>
            <w:r w:rsidRPr="002E5772">
              <w:rPr>
                <w:rFonts w:ascii="Corbel" w:hAnsi="Corbel"/>
                <w:sz w:val="24"/>
                <w:szCs w:val="24"/>
                <w:lang w:val="en-GB"/>
              </w:rPr>
              <w:t>PS.W9.</w:t>
            </w:r>
          </w:p>
          <w:p w14:paraId="5FE7D1A0" w14:textId="77777777" w:rsidR="00B7504B" w:rsidRPr="002E5772" w:rsidRDefault="00B7504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7504B" w:rsidRPr="002E5772" w14:paraId="3E621070" w14:textId="77777777" w:rsidTr="00166D0E">
        <w:trPr>
          <w:trHeight w:val="3820"/>
        </w:trPr>
        <w:tc>
          <w:tcPr>
            <w:tcW w:w="1681" w:type="dxa"/>
          </w:tcPr>
          <w:p w14:paraId="517C521F" w14:textId="77777777" w:rsidR="00B7504B" w:rsidRPr="002E5772" w:rsidRDefault="00B7504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2E5772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413669B9" w14:textId="77777777" w:rsidR="00A336AB" w:rsidRPr="00A059D5" w:rsidRDefault="00A336AB" w:rsidP="00A336A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A059D5">
              <w:rPr>
                <w:rFonts w:ascii="Corbel" w:hAnsi="Corbel"/>
                <w:sz w:val="24"/>
                <w:szCs w:val="24"/>
              </w:rPr>
              <w:t>zna i rozumie:</w:t>
            </w:r>
          </w:p>
          <w:p w14:paraId="29675D8F" w14:textId="77777777" w:rsidR="00B7504B" w:rsidRDefault="00B7504B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9D5">
              <w:rPr>
                <w:rFonts w:ascii="Corbel" w:hAnsi="Corbel"/>
                <w:sz w:val="24"/>
                <w:szCs w:val="24"/>
              </w:rPr>
              <w:t>E.1I.W2. medyczne aspekty edukacji i rehabilitacji osób z niepełnosprawnością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intelektualną; etiologię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niepełnosprawności intelektualnej; obrazy kliniczne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jednostek chorobowych, w tym genowych i chromosomowych, związanych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z niepełnosprawnością intelektualną; współczesne teorie interwencji 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rehabilitacji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medycznej oraz medyczne aspekty niepełnosprawności sprzężonej;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E5772">
              <w:rPr>
                <w:rFonts w:ascii="Corbel" w:hAnsi="Corbel"/>
                <w:sz w:val="24"/>
                <w:szCs w:val="24"/>
              </w:rPr>
              <w:t>Student zna najbardziej aktualne podejście do psychospołecznego uwarunkowania funkcjonowania uczniów ze spektrum autyzmu oraz zapoznał się z nowymi narzędziami, technikami i formami edukacji i terapii  psychospołeczne uwarunkowania funkcjonowania osób z zaburzeniami ze spektrum autyzmu</w:t>
            </w:r>
          </w:p>
        </w:tc>
        <w:tc>
          <w:tcPr>
            <w:tcW w:w="1865" w:type="dxa"/>
            <w:vMerge/>
            <w:vAlign w:val="center"/>
          </w:tcPr>
          <w:p w14:paraId="7D7CF8CF" w14:textId="77777777" w:rsidR="00B7504B" w:rsidRPr="004219DF" w:rsidRDefault="00B7504B" w:rsidP="00166D0E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7504B" w:rsidRPr="002E5772" w14:paraId="76E64919" w14:textId="77777777" w:rsidTr="00166D0E">
        <w:tc>
          <w:tcPr>
            <w:tcW w:w="1681" w:type="dxa"/>
          </w:tcPr>
          <w:p w14:paraId="531D809D" w14:textId="77777777" w:rsidR="00B7504B" w:rsidRPr="002E5772" w:rsidRDefault="00B7504B" w:rsidP="00166D0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5974" w:type="dxa"/>
          </w:tcPr>
          <w:p w14:paraId="2DDBDE67" w14:textId="77777777" w:rsidR="00B7504B" w:rsidRPr="00A059D5" w:rsidRDefault="00B7504B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A059D5">
              <w:rPr>
                <w:rFonts w:ascii="Corbel" w:hAnsi="Corbel"/>
                <w:sz w:val="24"/>
                <w:szCs w:val="24"/>
              </w:rPr>
              <w:t>potrafi:</w:t>
            </w:r>
          </w:p>
          <w:p w14:paraId="66EFE750" w14:textId="77777777" w:rsidR="00B7504B" w:rsidRPr="00A059D5" w:rsidRDefault="00B7504B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9D5">
              <w:rPr>
                <w:rFonts w:ascii="Corbel" w:hAnsi="Corbel"/>
                <w:sz w:val="24"/>
                <w:szCs w:val="24"/>
              </w:rPr>
              <w:t>E.1I.U1. analizować podstawy edukacji i rehabilitacji osób z niepełnosprawnością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intelektualną, cele pedagogiki tych osób i jej zadania – ujęcie historyczne,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koncepcje, modele i definicje niepełnosprawności intelektualnej; określać miejsce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ucznia z niepełnosprawnością intelektualną w systemach edukacji w Polsce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i innych państwach; definiować osobowość i kompetencje nauczyciela</w:t>
            </w:r>
          </w:p>
          <w:p w14:paraId="1C89D65C" w14:textId="77777777" w:rsidR="00B7504B" w:rsidRPr="002E5772" w:rsidRDefault="00B7504B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9D5">
              <w:rPr>
                <w:rFonts w:ascii="Corbel" w:hAnsi="Corbel"/>
                <w:sz w:val="24"/>
                <w:szCs w:val="24"/>
              </w:rPr>
              <w:t>(wychowawcy); analizować i określać potrzeby i zadania rozwojowe osób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z niepełnosprawnością intelektualną w różnych okresach życia; uzasadniać rolę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wczesnego wspomagania rozwoju dziecka z niepełnosprawnością intelektualną;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charakteryzować rolę rodziny osoby z niepełnosprawnością i analizować oraz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określać systemy wsparcia społecznego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Merge w:val="restart"/>
            <w:vAlign w:val="center"/>
          </w:tcPr>
          <w:p w14:paraId="6EF14948" w14:textId="77777777" w:rsidR="00B7504B" w:rsidRDefault="00B7504B" w:rsidP="00166D0E">
            <w:pPr>
              <w:tabs>
                <w:tab w:val="left" w:leader="dot" w:pos="3969"/>
              </w:tabs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PS.U2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39954266" w14:textId="77777777" w:rsidR="00B7504B" w:rsidRDefault="00B7504B" w:rsidP="00166D0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14:paraId="2E21049E" w14:textId="77777777" w:rsidR="00B7504B" w:rsidRDefault="00B7504B" w:rsidP="00166D0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  <w:p w14:paraId="43BAF8C4" w14:textId="77777777" w:rsidR="00B7504B" w:rsidRPr="002E5772" w:rsidRDefault="00B7504B" w:rsidP="00166D0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  <w:r w:rsidRPr="002E577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B7504B" w:rsidRPr="002E5772" w14:paraId="4D41986F" w14:textId="77777777" w:rsidTr="00166D0E">
        <w:tc>
          <w:tcPr>
            <w:tcW w:w="1681" w:type="dxa"/>
          </w:tcPr>
          <w:p w14:paraId="7B8F3260" w14:textId="77777777" w:rsidR="00B7504B" w:rsidRPr="002E5772" w:rsidRDefault="00B7504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3DE3CF58" w14:textId="77777777" w:rsidR="00A336AB" w:rsidRDefault="00A336AB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A059D5">
              <w:rPr>
                <w:rFonts w:ascii="Corbel" w:hAnsi="Corbel"/>
                <w:sz w:val="24"/>
                <w:szCs w:val="24"/>
              </w:rPr>
              <w:t>potrafi:</w:t>
            </w:r>
          </w:p>
          <w:p w14:paraId="3F8C751A" w14:textId="5E8560EA" w:rsidR="00B7504B" w:rsidRPr="002E5772" w:rsidRDefault="00B7504B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E.1I.U2. analizować medyczne aspekty edukacji i rehabilitacji osób z niepełnosprawnością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7E9E">
              <w:rPr>
                <w:rFonts w:ascii="Corbel" w:hAnsi="Corbel"/>
                <w:sz w:val="24"/>
                <w:szCs w:val="24"/>
              </w:rPr>
              <w:t>intelektualną; określać etiologię niepełnosprawności intelektualnej; przedstawiać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7E9E">
              <w:rPr>
                <w:rFonts w:ascii="Corbel" w:hAnsi="Corbel"/>
                <w:sz w:val="24"/>
                <w:szCs w:val="24"/>
              </w:rPr>
              <w:t>obrazy kliniczne jednostek chorobowych, w tym genowych i chromosomowych,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7E9E">
              <w:rPr>
                <w:rFonts w:ascii="Corbel" w:hAnsi="Corbel"/>
                <w:sz w:val="24"/>
                <w:szCs w:val="24"/>
              </w:rPr>
              <w:t>związanych z niepełnosprawnością intelektualną; analizować i wykorzystywać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7E9E">
              <w:rPr>
                <w:rFonts w:ascii="Corbel" w:hAnsi="Corbel"/>
                <w:sz w:val="24"/>
                <w:szCs w:val="24"/>
              </w:rPr>
              <w:t>współczesne teorie interwencji i rehabilitacji medycznej; określać medyczne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7E9E">
              <w:rPr>
                <w:rFonts w:ascii="Corbel" w:hAnsi="Corbel"/>
                <w:sz w:val="24"/>
                <w:szCs w:val="24"/>
              </w:rPr>
              <w:t>aspekty niepełnosprawności sprzężonej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Merge/>
            <w:vAlign w:val="center"/>
          </w:tcPr>
          <w:p w14:paraId="0A753366" w14:textId="77777777" w:rsidR="00B7504B" w:rsidRPr="002E5772" w:rsidRDefault="00B7504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7504B" w:rsidRPr="002E5772" w14:paraId="0ABFAE8E" w14:textId="77777777" w:rsidTr="00166D0E">
        <w:tc>
          <w:tcPr>
            <w:tcW w:w="1681" w:type="dxa"/>
          </w:tcPr>
          <w:p w14:paraId="6881C5FE" w14:textId="77777777" w:rsidR="00B7504B" w:rsidRPr="002E5772" w:rsidRDefault="00B7504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5595A226" w14:textId="77777777" w:rsidR="00B7504B" w:rsidRPr="00F17E9E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F17E9E">
              <w:rPr>
                <w:rFonts w:ascii="Corbel" w:hAnsi="Corbel"/>
                <w:sz w:val="24"/>
                <w:szCs w:val="24"/>
              </w:rPr>
              <w:t>est gotów do:</w:t>
            </w:r>
          </w:p>
          <w:p w14:paraId="687A75D3" w14:textId="77777777" w:rsidR="00B7504B" w:rsidRPr="00F17E9E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E.1I.K1. autorefleksji nad rozwojem zawodowym;</w:t>
            </w:r>
          </w:p>
          <w:p w14:paraId="3D0720AE" w14:textId="77777777" w:rsidR="00B7504B" w:rsidRPr="002E5772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65" w:type="dxa"/>
            <w:vMerge w:val="restart"/>
            <w:vAlign w:val="center"/>
          </w:tcPr>
          <w:p w14:paraId="557D84CF" w14:textId="77777777" w:rsidR="00B7504B" w:rsidRPr="002E5772" w:rsidRDefault="00B7504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PS. K2.</w:t>
            </w:r>
          </w:p>
          <w:p w14:paraId="4B5CCB9F" w14:textId="77777777" w:rsidR="00B7504B" w:rsidRDefault="00B7504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PS.K3.</w:t>
            </w:r>
          </w:p>
          <w:p w14:paraId="41FC651C" w14:textId="77777777" w:rsidR="00B7504B" w:rsidRPr="002E5772" w:rsidRDefault="00B7504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PS. K4.</w:t>
            </w:r>
          </w:p>
        </w:tc>
      </w:tr>
      <w:tr w:rsidR="00B7504B" w:rsidRPr="002E5772" w14:paraId="4E090FCD" w14:textId="77777777" w:rsidTr="00166D0E">
        <w:tc>
          <w:tcPr>
            <w:tcW w:w="1681" w:type="dxa"/>
          </w:tcPr>
          <w:p w14:paraId="769826B8" w14:textId="77777777" w:rsidR="00B7504B" w:rsidRPr="002E5772" w:rsidRDefault="00B7504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46125655" w14:textId="77777777" w:rsidR="00B7504B" w:rsidRPr="00F17E9E" w:rsidRDefault="00B7504B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F17E9E">
              <w:rPr>
                <w:rFonts w:ascii="Corbel" w:hAnsi="Corbel"/>
                <w:sz w:val="24"/>
                <w:szCs w:val="24"/>
              </w:rPr>
              <w:t>est gotów do:</w:t>
            </w:r>
          </w:p>
          <w:p w14:paraId="4886CD86" w14:textId="77777777" w:rsidR="00B7504B" w:rsidRDefault="00B7504B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E.1I.K2. wykorzystania zdobytej wiedzy do analizy</w:t>
            </w:r>
            <w:r>
              <w:rPr>
                <w:rFonts w:ascii="Corbel" w:hAnsi="Corbel"/>
                <w:sz w:val="24"/>
                <w:szCs w:val="24"/>
              </w:rPr>
              <w:t xml:space="preserve"> zdarzeń pedagogicznych</w:t>
            </w:r>
            <w:r w:rsidRPr="00F17E9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68774EE" w14:textId="77777777" w:rsidR="00B7504B" w:rsidRPr="002E5772" w:rsidRDefault="00B7504B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65" w:type="dxa"/>
            <w:vMerge/>
            <w:vAlign w:val="center"/>
          </w:tcPr>
          <w:p w14:paraId="459DB3D7" w14:textId="77777777" w:rsidR="00B7504B" w:rsidRPr="002E5772" w:rsidRDefault="00B7504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CB01D5D" w14:textId="77777777" w:rsidR="00B7504B" w:rsidRDefault="00B7504B" w:rsidP="00B750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635639" w14:textId="77777777" w:rsidR="00B7504B" w:rsidRPr="002E5772" w:rsidRDefault="00B7504B" w:rsidP="00B750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EF8F97" w14:textId="77777777" w:rsidR="00B7504B" w:rsidRDefault="00B7504B" w:rsidP="00B7504B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b/>
          <w:sz w:val="24"/>
          <w:szCs w:val="24"/>
        </w:rPr>
        <w:t xml:space="preserve">3.3 Treści programowe </w:t>
      </w:r>
      <w:r w:rsidRPr="002E5772">
        <w:rPr>
          <w:rFonts w:ascii="Corbel" w:hAnsi="Corbel"/>
          <w:sz w:val="24"/>
          <w:szCs w:val="24"/>
        </w:rPr>
        <w:t xml:space="preserve">  </w:t>
      </w:r>
    </w:p>
    <w:p w14:paraId="1D646741" w14:textId="77777777" w:rsidR="00B7504B" w:rsidRPr="002E5772" w:rsidRDefault="00B7504B" w:rsidP="00B7504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FD9E276" w14:textId="77777777" w:rsidR="00B7504B" w:rsidRDefault="00B7504B" w:rsidP="00B7504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Problematyka wykładu </w:t>
      </w:r>
    </w:p>
    <w:p w14:paraId="54D18509" w14:textId="77777777" w:rsidR="00B7504B" w:rsidRPr="002E5772" w:rsidRDefault="00B7504B" w:rsidP="00B7504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B7504B" w:rsidRPr="002E5772" w14:paraId="0CAC214A" w14:textId="77777777" w:rsidTr="00166D0E">
        <w:tc>
          <w:tcPr>
            <w:tcW w:w="9633" w:type="dxa"/>
          </w:tcPr>
          <w:p w14:paraId="04E97EA5" w14:textId="77777777" w:rsidR="00B7504B" w:rsidRPr="002E5772" w:rsidRDefault="00B7504B" w:rsidP="00166D0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7504B" w:rsidRPr="002E5772" w14:paraId="2043D159" w14:textId="77777777" w:rsidTr="00166D0E">
        <w:tc>
          <w:tcPr>
            <w:tcW w:w="9633" w:type="dxa"/>
          </w:tcPr>
          <w:p w14:paraId="4285C0D7" w14:textId="77777777" w:rsidR="00B7504B" w:rsidRPr="002E5772" w:rsidRDefault="00B7504B" w:rsidP="00166D0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kern w:val="22"/>
                <w:sz w:val="24"/>
                <w:szCs w:val="24"/>
              </w:rPr>
            </w:pPr>
            <w:r w:rsidRPr="002E5772">
              <w:rPr>
                <w:rFonts w:ascii="Corbel" w:hAnsi="Corbel"/>
                <w:kern w:val="22"/>
                <w:sz w:val="24"/>
                <w:szCs w:val="24"/>
              </w:rPr>
              <w:t xml:space="preserve">Uczestnicy zajęć rozwijających kompetencje emocjonalno-społeczne (diagnozowanie i dopasowywanie najskuteczniejszych form pomocy ze szczególnym uwzględnieniem potrzeb osób z autyzmem): osoby nieśmiałe, z problemami adaptacyjnymi,  z obniżoną motywacją,  z depresją, po sytuacjach traumatycznych, w kryzysie rozwojowym, agresywni, z zachowaniami destrukcyjnymi, </w:t>
            </w:r>
          </w:p>
        </w:tc>
      </w:tr>
      <w:tr w:rsidR="00B7504B" w:rsidRPr="002E5772" w14:paraId="286EBEC2" w14:textId="77777777" w:rsidTr="00166D0E">
        <w:tc>
          <w:tcPr>
            <w:tcW w:w="9633" w:type="dxa"/>
            <w:vAlign w:val="center"/>
          </w:tcPr>
          <w:p w14:paraId="64C3039E" w14:textId="77777777" w:rsidR="00B7504B" w:rsidRPr="002E5772" w:rsidRDefault="00B7504B" w:rsidP="00166D0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Umiejętności będące podstawą kompetencji emocjonalnych i społecznych (m.in. samoregulacja, empatia, komunikowanie emocji, funkcjonowanie w grupie, rozwiązywanie konfliktów, dokonywanie wyborów, współdziałanie w zespole, podtrzymywanie przyjaźni, rozpoznawanie emocji własnych i innych osób itp.)</w:t>
            </w:r>
          </w:p>
        </w:tc>
      </w:tr>
      <w:tr w:rsidR="00B7504B" w:rsidRPr="002E5772" w14:paraId="73645850" w14:textId="77777777" w:rsidTr="00166D0E">
        <w:tc>
          <w:tcPr>
            <w:tcW w:w="9633" w:type="dxa"/>
            <w:vAlign w:val="center"/>
          </w:tcPr>
          <w:p w14:paraId="3B98E3B5" w14:textId="77777777" w:rsidR="00B7504B" w:rsidRPr="002E5772" w:rsidRDefault="00B7504B" w:rsidP="00166D0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Przegląd technik i metod w rozwijaniu kompetencji emocjonalnych i społecznych. TUS. </w:t>
            </w:r>
          </w:p>
        </w:tc>
      </w:tr>
      <w:tr w:rsidR="00B7504B" w:rsidRPr="002E5772" w14:paraId="7F1B27CA" w14:textId="77777777" w:rsidTr="00166D0E">
        <w:tc>
          <w:tcPr>
            <w:tcW w:w="9633" w:type="dxa"/>
            <w:vAlign w:val="center"/>
          </w:tcPr>
          <w:p w14:paraId="6B9CF2CA" w14:textId="77777777" w:rsidR="00B7504B" w:rsidRPr="002E5772" w:rsidRDefault="00B7504B" w:rsidP="00166D0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Kształtowanie umiejętności rozpoznawania i panowania nad emocjami. Nieagresywne  sposoby wyrażania emocji negatywnych. </w:t>
            </w:r>
          </w:p>
        </w:tc>
      </w:tr>
      <w:tr w:rsidR="00B7504B" w:rsidRPr="002E5772" w14:paraId="56A082F6" w14:textId="77777777" w:rsidTr="00166D0E">
        <w:tc>
          <w:tcPr>
            <w:tcW w:w="9633" w:type="dxa"/>
            <w:vAlign w:val="center"/>
          </w:tcPr>
          <w:p w14:paraId="4FD26CB0" w14:textId="77777777" w:rsidR="00B7504B" w:rsidRPr="002E5772" w:rsidRDefault="00B7504B" w:rsidP="00166D0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Rozumienie komunikacji-efektywne komunikowanie się i nawiązywanie pozytywnych relacji. </w:t>
            </w:r>
          </w:p>
        </w:tc>
      </w:tr>
      <w:tr w:rsidR="00B7504B" w:rsidRPr="002E5772" w14:paraId="63A6BDE0" w14:textId="77777777" w:rsidTr="00166D0E">
        <w:tc>
          <w:tcPr>
            <w:tcW w:w="9633" w:type="dxa"/>
            <w:vAlign w:val="center"/>
          </w:tcPr>
          <w:p w14:paraId="66CD0E34" w14:textId="77777777" w:rsidR="00B7504B" w:rsidRPr="002E5772" w:rsidRDefault="00B7504B" w:rsidP="00166D0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Zachowania asertywne: podstawowe rodzaje postaw i zachowań ludzkich (agresywne, uległe, asertywne). Umiejętność obrony przed prześladowaniem. </w:t>
            </w:r>
          </w:p>
        </w:tc>
      </w:tr>
      <w:tr w:rsidR="00B7504B" w:rsidRPr="002E5772" w14:paraId="3BAB981B" w14:textId="77777777" w:rsidTr="00166D0E">
        <w:tc>
          <w:tcPr>
            <w:tcW w:w="9633" w:type="dxa"/>
            <w:vAlign w:val="center"/>
          </w:tcPr>
          <w:p w14:paraId="0ECF242D" w14:textId="77777777" w:rsidR="00B7504B" w:rsidRPr="002E5772" w:rsidRDefault="00B7504B" w:rsidP="00166D0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Konstruktywne rozwiązywanie konfliktów (w tym mediacje, negocjacje, koncyliacje). </w:t>
            </w:r>
          </w:p>
        </w:tc>
      </w:tr>
    </w:tbl>
    <w:p w14:paraId="40F721C5" w14:textId="77777777" w:rsidR="00B7504B" w:rsidRPr="002E5772" w:rsidRDefault="00B7504B" w:rsidP="00B7504B">
      <w:pPr>
        <w:spacing w:after="0" w:line="240" w:lineRule="auto"/>
        <w:rPr>
          <w:rFonts w:ascii="Corbel" w:hAnsi="Corbel"/>
          <w:sz w:val="24"/>
          <w:szCs w:val="24"/>
        </w:rPr>
      </w:pPr>
    </w:p>
    <w:p w14:paraId="63D753DD" w14:textId="77777777" w:rsidR="00B7504B" w:rsidRPr="002E5772" w:rsidRDefault="00B7504B" w:rsidP="00B7504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6B92232" w14:textId="77777777" w:rsidR="00B7504B" w:rsidRPr="002E5772" w:rsidRDefault="00B7504B" w:rsidP="00B7504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B7504B" w:rsidRPr="002E5772" w14:paraId="1B4F9285" w14:textId="77777777" w:rsidTr="00166D0E">
        <w:tc>
          <w:tcPr>
            <w:tcW w:w="9633" w:type="dxa"/>
          </w:tcPr>
          <w:p w14:paraId="1761BAFF" w14:textId="77777777" w:rsidR="00B7504B" w:rsidRPr="002E5772" w:rsidRDefault="00B7504B" w:rsidP="00166D0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7504B" w:rsidRPr="002E5772" w14:paraId="6CBF15F3" w14:textId="77777777" w:rsidTr="00166D0E">
        <w:tc>
          <w:tcPr>
            <w:tcW w:w="9633" w:type="dxa"/>
            <w:vAlign w:val="center"/>
          </w:tcPr>
          <w:p w14:paraId="56B4AF8A" w14:textId="77777777" w:rsidR="00B7504B" w:rsidRPr="004B6873" w:rsidRDefault="00B7504B" w:rsidP="00B7504B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 xml:space="preserve">Trening zastępowania agresji. </w:t>
            </w:r>
          </w:p>
        </w:tc>
      </w:tr>
      <w:tr w:rsidR="00B7504B" w:rsidRPr="002E5772" w14:paraId="6F23D8C7" w14:textId="77777777" w:rsidTr="00166D0E">
        <w:tc>
          <w:tcPr>
            <w:tcW w:w="9633" w:type="dxa"/>
            <w:vAlign w:val="center"/>
          </w:tcPr>
          <w:p w14:paraId="79B9FCCA" w14:textId="77777777" w:rsidR="00B7504B" w:rsidRPr="004B6873" w:rsidRDefault="00B7504B" w:rsidP="00B7504B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 xml:space="preserve">Warsztaty kontroli agresji, gniewu i  złości w sytuacjach konfliktowych, które mogą pojawić się w życiu, w domu, w szkole,  w relacjach z rówieśnikami. Trening zastępowania agresji. Program radzenia sobie z gniewem i agresją </w:t>
            </w:r>
            <w:proofErr w:type="spellStart"/>
            <w:r w:rsidRPr="004B6873">
              <w:rPr>
                <w:rFonts w:ascii="Corbel" w:hAnsi="Corbel"/>
                <w:sz w:val="24"/>
                <w:szCs w:val="24"/>
              </w:rPr>
              <w:t>Larsona</w:t>
            </w:r>
            <w:proofErr w:type="spellEnd"/>
            <w:r w:rsidRPr="004B6873">
              <w:rPr>
                <w:rFonts w:ascii="Corbel" w:hAnsi="Corbel"/>
                <w:sz w:val="24"/>
                <w:szCs w:val="24"/>
              </w:rPr>
              <w:t xml:space="preserve"> – podejście kognitywno-behawioralne.</w:t>
            </w:r>
          </w:p>
        </w:tc>
      </w:tr>
      <w:tr w:rsidR="00B7504B" w:rsidRPr="002E5772" w14:paraId="32046F19" w14:textId="77777777" w:rsidTr="00166D0E">
        <w:tc>
          <w:tcPr>
            <w:tcW w:w="9633" w:type="dxa"/>
            <w:vAlign w:val="center"/>
          </w:tcPr>
          <w:p w14:paraId="4D402CD3" w14:textId="77777777" w:rsidR="00B7504B" w:rsidRPr="004B6873" w:rsidRDefault="00B7504B" w:rsidP="00B7504B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>Ćwiczenia mające na celu poznawanie własnych zdolności i umiejętności, oraz niedoskonałości i ograniczeń. Budowanie pozytywnego obrazu siebie. Zwiększanie poczucia własnej wartości i adekwatnej samooceny. Techniki poznawcze.</w:t>
            </w:r>
          </w:p>
        </w:tc>
      </w:tr>
      <w:tr w:rsidR="00B7504B" w:rsidRPr="002E5772" w14:paraId="418941AD" w14:textId="77777777" w:rsidTr="00166D0E">
        <w:tc>
          <w:tcPr>
            <w:tcW w:w="9633" w:type="dxa"/>
            <w:vAlign w:val="center"/>
          </w:tcPr>
          <w:p w14:paraId="6F26E0C1" w14:textId="77777777" w:rsidR="00B7504B" w:rsidRPr="004B6873" w:rsidRDefault="00B7504B" w:rsidP="00B7504B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 xml:space="preserve">Radzenie sobie ze stresem. Techniki relaksacyjne, techniki oddechowe. Ćwiczenia pomagające uspokoić ciało i skupić uwagę. Trening uważności i metoda </w:t>
            </w:r>
            <w:proofErr w:type="spellStart"/>
            <w:r w:rsidRPr="004B6873">
              <w:rPr>
                <w:rFonts w:ascii="Corbel" w:hAnsi="Corbel"/>
                <w:sz w:val="24"/>
                <w:szCs w:val="24"/>
              </w:rPr>
              <w:t>Butejki</w:t>
            </w:r>
            <w:proofErr w:type="spellEnd"/>
            <w:r w:rsidRPr="004B6873">
              <w:rPr>
                <w:rFonts w:ascii="Corbel" w:hAnsi="Corbel"/>
                <w:sz w:val="24"/>
                <w:szCs w:val="24"/>
              </w:rPr>
              <w:t xml:space="preserve"> . Treningi </w:t>
            </w:r>
            <w:proofErr w:type="spellStart"/>
            <w:r w:rsidRPr="004B6873">
              <w:rPr>
                <w:rFonts w:ascii="Corbel" w:hAnsi="Corbel"/>
                <w:sz w:val="24"/>
                <w:szCs w:val="24"/>
              </w:rPr>
              <w:t>neurobiofeedback</w:t>
            </w:r>
            <w:proofErr w:type="spellEnd"/>
            <w:r w:rsidRPr="004B6873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B7504B" w:rsidRPr="002E5772" w14:paraId="025C68DF" w14:textId="77777777" w:rsidTr="00166D0E">
        <w:tc>
          <w:tcPr>
            <w:tcW w:w="9633" w:type="dxa"/>
            <w:vAlign w:val="center"/>
          </w:tcPr>
          <w:p w14:paraId="49A96389" w14:textId="77777777" w:rsidR="00B7504B" w:rsidRPr="004B6873" w:rsidRDefault="00B7504B" w:rsidP="00B7504B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 xml:space="preserve">Rozumienie komunikacji-efektywne komunikowanie się i nawiązywanie pozytywnych relacji. </w:t>
            </w:r>
          </w:p>
        </w:tc>
      </w:tr>
      <w:tr w:rsidR="00B7504B" w:rsidRPr="002E5772" w14:paraId="7FD50DA2" w14:textId="77777777" w:rsidTr="00166D0E">
        <w:tc>
          <w:tcPr>
            <w:tcW w:w="9633" w:type="dxa"/>
            <w:vAlign w:val="center"/>
          </w:tcPr>
          <w:p w14:paraId="2E2FEE48" w14:textId="77777777" w:rsidR="00B7504B" w:rsidRPr="004B6873" w:rsidRDefault="00B7504B" w:rsidP="00B7504B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 xml:space="preserve">Rozwijanie umiejętności rozumienia zachowań innych i sytuacji społecznych. Kształtowanie zdolności przyjmowania perspektywy innych- ćwiczenia. Przewidywanie zachowań innych osób. </w:t>
            </w:r>
          </w:p>
        </w:tc>
      </w:tr>
      <w:tr w:rsidR="00B7504B" w:rsidRPr="002E5772" w14:paraId="58A8716D" w14:textId="77777777" w:rsidTr="00166D0E">
        <w:tc>
          <w:tcPr>
            <w:tcW w:w="9633" w:type="dxa"/>
            <w:vAlign w:val="center"/>
          </w:tcPr>
          <w:p w14:paraId="2B78E9A7" w14:textId="77777777" w:rsidR="00B7504B" w:rsidRPr="004B6873" w:rsidRDefault="00B7504B" w:rsidP="00B7504B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 xml:space="preserve">Zajęcia integracyjno-adaptacyjne. Budowanie zaufania i poczucia wspólnoty grupowej. Gry i zabawy rozwijające skuteczne współdziałanie w zespole i funkcjonowanie w grupie. </w:t>
            </w:r>
          </w:p>
        </w:tc>
      </w:tr>
    </w:tbl>
    <w:p w14:paraId="5114408F" w14:textId="77777777" w:rsidR="00B7504B" w:rsidRPr="002E5772" w:rsidRDefault="00B7504B" w:rsidP="00B750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FD7F40" w14:textId="77777777" w:rsidR="00B7504B" w:rsidRPr="002E5772" w:rsidRDefault="00B7504B" w:rsidP="00B7504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3.4 Metody dydaktyczne</w:t>
      </w:r>
      <w:r w:rsidRPr="002E5772">
        <w:rPr>
          <w:rFonts w:ascii="Corbel" w:hAnsi="Corbel"/>
          <w:b w:val="0"/>
          <w:smallCaps w:val="0"/>
          <w:szCs w:val="24"/>
        </w:rPr>
        <w:t xml:space="preserve"> </w:t>
      </w:r>
    </w:p>
    <w:p w14:paraId="680770CC" w14:textId="77777777" w:rsidR="00B7504B" w:rsidRPr="002E5772" w:rsidRDefault="00B7504B" w:rsidP="00B7504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7F24F2" w14:textId="77777777" w:rsidR="00B7504B" w:rsidRPr="002E5772" w:rsidRDefault="00B7504B" w:rsidP="00B7504B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b w:val="0"/>
          <w:smallCaps w:val="0"/>
          <w:szCs w:val="24"/>
        </w:rPr>
        <w:lastRenderedPageBreak/>
        <w:t xml:space="preserve">Analiza tekstów z dyskusją, praca w grupach (rozwiązywanie zadań, dyskusja, analiza przypadków, burza mózgu, klasa </w:t>
      </w:r>
      <w:proofErr w:type="spellStart"/>
      <w:r w:rsidRPr="002E5772">
        <w:rPr>
          <w:rFonts w:ascii="Corbel" w:hAnsi="Corbel"/>
          <w:b w:val="0"/>
          <w:smallCaps w:val="0"/>
          <w:szCs w:val="24"/>
        </w:rPr>
        <w:t>układankowa</w:t>
      </w:r>
      <w:proofErr w:type="spellEnd"/>
      <w:r w:rsidRPr="002E5772">
        <w:rPr>
          <w:rFonts w:ascii="Corbel" w:hAnsi="Corbel"/>
          <w:b w:val="0"/>
          <w:smallCaps w:val="0"/>
          <w:szCs w:val="24"/>
        </w:rPr>
        <w:t xml:space="preserve">, inscenizacje, odgrywanie scenek), praca w kręgu, gra dydaktyczna, gry </w:t>
      </w:r>
      <w:proofErr w:type="spellStart"/>
      <w:r w:rsidRPr="002E5772">
        <w:rPr>
          <w:rFonts w:ascii="Corbel" w:hAnsi="Corbel"/>
          <w:b w:val="0"/>
          <w:smallCaps w:val="0"/>
          <w:szCs w:val="24"/>
        </w:rPr>
        <w:t>psychoedukacyjne</w:t>
      </w:r>
      <w:proofErr w:type="spellEnd"/>
      <w:r w:rsidRPr="002E5772">
        <w:rPr>
          <w:rFonts w:ascii="Corbel" w:hAnsi="Corbel"/>
          <w:b w:val="0"/>
          <w:smallCaps w:val="0"/>
          <w:szCs w:val="24"/>
        </w:rPr>
        <w:t xml:space="preserve">, film dydaktyczny. </w:t>
      </w:r>
    </w:p>
    <w:p w14:paraId="5B92888C" w14:textId="77777777" w:rsidR="00B7504B" w:rsidRPr="002E5772" w:rsidRDefault="00B7504B" w:rsidP="00B7504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8D432F" w14:textId="77777777" w:rsidR="00B7504B" w:rsidRPr="002E5772" w:rsidRDefault="00B7504B" w:rsidP="00B7504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 xml:space="preserve">4. METODY I KRYTERIA OCENY </w:t>
      </w:r>
    </w:p>
    <w:p w14:paraId="0957157B" w14:textId="77777777" w:rsidR="00B7504B" w:rsidRPr="002E5772" w:rsidRDefault="00B7504B" w:rsidP="00B7504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DFB405" w14:textId="77777777" w:rsidR="00B7504B" w:rsidRPr="002E5772" w:rsidRDefault="00B7504B" w:rsidP="00B7504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4.1 Sposoby weryfikacji efektów uczenia się</w:t>
      </w:r>
    </w:p>
    <w:p w14:paraId="5D0A27B0" w14:textId="77777777" w:rsidR="00B7504B" w:rsidRPr="002E5772" w:rsidRDefault="00B7504B" w:rsidP="00B7504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7504B" w:rsidRPr="002E5772" w14:paraId="0E2EA7EC" w14:textId="77777777" w:rsidTr="00166D0E">
        <w:tc>
          <w:tcPr>
            <w:tcW w:w="1962" w:type="dxa"/>
            <w:vAlign w:val="center"/>
          </w:tcPr>
          <w:p w14:paraId="69A17F26" w14:textId="77777777" w:rsidR="00B7504B" w:rsidRPr="002E5772" w:rsidRDefault="00B7504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397CA70" w14:textId="77777777" w:rsidR="00B7504B" w:rsidRPr="002E5772" w:rsidRDefault="00B7504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13E31A3" w14:textId="77777777" w:rsidR="00B7504B" w:rsidRPr="002E5772" w:rsidRDefault="00B7504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A02F2EF" w14:textId="77777777" w:rsidR="00B7504B" w:rsidRPr="002E5772" w:rsidRDefault="00B7504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B7504B" w:rsidRPr="002E5772" w14:paraId="73E44951" w14:textId="77777777" w:rsidTr="00166D0E">
        <w:tc>
          <w:tcPr>
            <w:tcW w:w="1962" w:type="dxa"/>
          </w:tcPr>
          <w:p w14:paraId="2EECCE32" w14:textId="77777777" w:rsidR="00B7504B" w:rsidRPr="002E5772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DAF1640" w14:textId="77777777" w:rsidR="00B7504B" w:rsidRPr="002E5772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kolokwium, obserwacja w trakcie zajęć </w:t>
            </w:r>
          </w:p>
        </w:tc>
        <w:tc>
          <w:tcPr>
            <w:tcW w:w="2117" w:type="dxa"/>
          </w:tcPr>
          <w:p w14:paraId="50F57708" w14:textId="77777777" w:rsidR="00B7504B" w:rsidRPr="002E5772" w:rsidRDefault="00B7504B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B7504B" w:rsidRPr="002E5772" w14:paraId="4F68CF45" w14:textId="77777777" w:rsidTr="00166D0E">
        <w:tc>
          <w:tcPr>
            <w:tcW w:w="1962" w:type="dxa"/>
          </w:tcPr>
          <w:p w14:paraId="17DD9958" w14:textId="77777777" w:rsidR="00B7504B" w:rsidRPr="002E5772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 02</w:t>
            </w:r>
            <w:r w:rsidRPr="002E5772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441" w:type="dxa"/>
          </w:tcPr>
          <w:p w14:paraId="2B50949E" w14:textId="77777777" w:rsidR="00B7504B" w:rsidRPr="002E5772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kolokwium, projekt </w:t>
            </w:r>
          </w:p>
        </w:tc>
        <w:tc>
          <w:tcPr>
            <w:tcW w:w="2117" w:type="dxa"/>
          </w:tcPr>
          <w:p w14:paraId="4D624E75" w14:textId="77777777" w:rsidR="00B7504B" w:rsidRPr="002E5772" w:rsidRDefault="00B7504B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B7504B" w:rsidRPr="002E5772" w14:paraId="7A3FBC74" w14:textId="77777777" w:rsidTr="00166D0E">
        <w:tc>
          <w:tcPr>
            <w:tcW w:w="1962" w:type="dxa"/>
          </w:tcPr>
          <w:p w14:paraId="02E47212" w14:textId="77777777" w:rsidR="00B7504B" w:rsidRPr="002E5772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10F8D484" w14:textId="77777777" w:rsidR="00B7504B" w:rsidRPr="002E5772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060A">
              <w:rPr>
                <w:rFonts w:ascii="Corbel" w:hAnsi="Corbel"/>
                <w:sz w:val="24"/>
                <w:szCs w:val="24"/>
              </w:rPr>
              <w:t>kolokwium, projekt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E577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4FD735E" w14:textId="77777777" w:rsidR="00B7504B" w:rsidRPr="002E5772" w:rsidRDefault="00B7504B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B7504B" w:rsidRPr="002E5772" w14:paraId="793F31F2" w14:textId="77777777" w:rsidTr="00166D0E">
        <w:tc>
          <w:tcPr>
            <w:tcW w:w="1962" w:type="dxa"/>
          </w:tcPr>
          <w:p w14:paraId="7A2DB023" w14:textId="77777777" w:rsidR="00B7504B" w:rsidRPr="002E5772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441" w:type="dxa"/>
          </w:tcPr>
          <w:p w14:paraId="45CB349D" w14:textId="77777777" w:rsidR="00B7504B" w:rsidRPr="002E5772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060A">
              <w:rPr>
                <w:rFonts w:ascii="Corbel" w:hAnsi="Corbel"/>
                <w:sz w:val="24"/>
                <w:szCs w:val="24"/>
              </w:rPr>
              <w:t>kolokwium, projekt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E577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FAE354B" w14:textId="77777777" w:rsidR="00B7504B" w:rsidRPr="002E5772" w:rsidRDefault="00B7504B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7504B" w:rsidRPr="002E5772" w14:paraId="77B645BA" w14:textId="77777777" w:rsidTr="00166D0E">
        <w:tc>
          <w:tcPr>
            <w:tcW w:w="1962" w:type="dxa"/>
          </w:tcPr>
          <w:p w14:paraId="086BF77F" w14:textId="77777777" w:rsidR="00B7504B" w:rsidRPr="002E5772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310269E0" w14:textId="77777777" w:rsidR="00B7504B" w:rsidRPr="002E5772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obserwacja w trakcie zajęć </w:t>
            </w:r>
          </w:p>
        </w:tc>
        <w:tc>
          <w:tcPr>
            <w:tcW w:w="2117" w:type="dxa"/>
          </w:tcPr>
          <w:p w14:paraId="44A48CB1" w14:textId="77777777" w:rsidR="00B7504B" w:rsidRPr="002E5772" w:rsidRDefault="00B7504B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56B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7504B" w:rsidRPr="002E5772" w14:paraId="51C6671A" w14:textId="77777777" w:rsidTr="00166D0E">
        <w:tc>
          <w:tcPr>
            <w:tcW w:w="1962" w:type="dxa"/>
          </w:tcPr>
          <w:p w14:paraId="269DF233" w14:textId="77777777" w:rsidR="00B7504B" w:rsidRPr="002E5772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41" w:type="dxa"/>
          </w:tcPr>
          <w:p w14:paraId="14614B4C" w14:textId="77777777" w:rsidR="00B7504B" w:rsidRPr="002E5772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39261FF" w14:textId="77777777" w:rsidR="00B7504B" w:rsidRPr="002E5772" w:rsidRDefault="00B7504B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56B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436E26D6" w14:textId="77777777" w:rsidR="00B7504B" w:rsidRPr="002E5772" w:rsidRDefault="00B7504B" w:rsidP="00B7504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D4CA23" w14:textId="77777777" w:rsidR="00B7504B" w:rsidRPr="002E5772" w:rsidRDefault="00B7504B" w:rsidP="00B7504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55B9E38" w14:textId="77777777" w:rsidR="00B7504B" w:rsidRPr="002E5772" w:rsidRDefault="00B7504B" w:rsidP="00B7504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horzAnchor="margin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7504B" w:rsidRPr="002E5772" w14:paraId="5578799E" w14:textId="77777777" w:rsidTr="00166D0E">
        <w:tc>
          <w:tcPr>
            <w:tcW w:w="9670" w:type="dxa"/>
          </w:tcPr>
          <w:p w14:paraId="66D1ADC6" w14:textId="77777777" w:rsidR="00B7504B" w:rsidRPr="002E5772" w:rsidRDefault="00B7504B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Pozytywne zaliczenie kolokwium po pierwszym semestrze; zaprojektowanie działań pomocowych  dla wskazanych przypadków, obserwacja w trakcie zajęć pracy studenta w grupie: przygotowanie i prezentacja materiałów z literatury przedmiotu, przygotowanie i omówienie scenariuszy zajęć, praktyczne ćwiczenie umiejętności, aktywność na zajęciach, praca ze studium przypadków – oceny cząstkowe.</w:t>
            </w:r>
          </w:p>
          <w:p w14:paraId="15046032" w14:textId="77777777" w:rsidR="00B7504B" w:rsidRPr="00F17E9E" w:rsidRDefault="00B7504B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Kryteria oceny prac pisemnych:</w:t>
            </w:r>
          </w:p>
          <w:p w14:paraId="63EB1AC7" w14:textId="77777777" w:rsidR="00B7504B" w:rsidRPr="00F17E9E" w:rsidRDefault="00B7504B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4D6F4279" w14:textId="77777777" w:rsidR="00B7504B" w:rsidRPr="00F17E9E" w:rsidRDefault="00B7504B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4055F14D" w14:textId="77777777" w:rsidR="00B7504B" w:rsidRPr="00F17E9E" w:rsidRDefault="00B7504B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3C16EC8B" w14:textId="77777777" w:rsidR="00B7504B" w:rsidRPr="00F17E9E" w:rsidRDefault="00B7504B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567D549B" w14:textId="77777777" w:rsidR="00B7504B" w:rsidRPr="00F17E9E" w:rsidRDefault="00B7504B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21239C6C" w14:textId="77777777" w:rsidR="00B7504B" w:rsidRDefault="00B7504B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6E34941A" w14:textId="77777777" w:rsidR="00B7504B" w:rsidRPr="005D5F53" w:rsidRDefault="00B7504B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7222A47A" w14:textId="77777777" w:rsidR="00B7504B" w:rsidRPr="005D5F53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samodzielnie przez studenta, który przedkłada twórcze rozwiązania na każdym etapie projektu;</w:t>
            </w:r>
          </w:p>
          <w:p w14:paraId="360CC00D" w14:textId="77777777" w:rsidR="00B7504B" w:rsidRPr="005D5F53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samodzielnie przez studenta, który wymaga ukierunkowania na wybranych etapach projektu;</w:t>
            </w:r>
          </w:p>
          <w:p w14:paraId="22308393" w14:textId="77777777" w:rsidR="00B7504B" w:rsidRPr="005D5F53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częściowo samodzielnie a częściowo pod kierunkiem nauczyciela. Student wymaga pomocy na wybranych etapach projektu;</w:t>
            </w:r>
          </w:p>
          <w:p w14:paraId="3A345181" w14:textId="77777777" w:rsidR="00B7504B" w:rsidRPr="005D5F53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pod kierunkiem nauczyciela, który udziela pomocy na większości etapów projektu</w:t>
            </w:r>
          </w:p>
          <w:p w14:paraId="04279710" w14:textId="77777777" w:rsidR="00B7504B" w:rsidRPr="005D5F53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pod kierunkiem nauczyciela. Student wymagał stałej pomocy na każdym etapie projektu;</w:t>
            </w:r>
          </w:p>
          <w:p w14:paraId="7DDAE214" w14:textId="77777777" w:rsidR="00B7504B" w:rsidRPr="002E5772" w:rsidRDefault="00B7504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 xml:space="preserve">0  - Student nie opracował projektu, jego wiedza i umiejętności są niewystarczające na każdym etapie projektu. </w:t>
            </w:r>
          </w:p>
          <w:p w14:paraId="51200BFB" w14:textId="77777777" w:rsidR="00B7504B" w:rsidRPr="002E5772" w:rsidRDefault="00B7504B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3988B7C" w14:textId="77777777" w:rsidR="00B7504B" w:rsidRDefault="00B7504B" w:rsidP="002D40A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0FC57EEB" w14:textId="069D176E" w:rsidR="002D40A1" w:rsidRPr="00EE28AD" w:rsidRDefault="002D40A1" w:rsidP="002D40A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E28A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2D40A1" w:rsidRPr="00EE28AD" w14:paraId="25E520DB" w14:textId="77777777" w:rsidTr="00D918D3">
        <w:tc>
          <w:tcPr>
            <w:tcW w:w="4962" w:type="dxa"/>
            <w:vAlign w:val="center"/>
          </w:tcPr>
          <w:p w14:paraId="26A2C0E2" w14:textId="77777777" w:rsidR="002D40A1" w:rsidRPr="00EE28AD" w:rsidRDefault="002D40A1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CCE6AD4" w14:textId="77777777" w:rsidR="002D40A1" w:rsidRPr="00EE28AD" w:rsidRDefault="002D40A1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2D40A1" w:rsidRPr="00EE28AD" w14:paraId="6DD2F7E0" w14:textId="77777777" w:rsidTr="00D918D3">
        <w:tc>
          <w:tcPr>
            <w:tcW w:w="4962" w:type="dxa"/>
          </w:tcPr>
          <w:p w14:paraId="622A433B" w14:textId="77777777" w:rsidR="002D40A1" w:rsidRPr="00EE28AD" w:rsidRDefault="002D40A1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0A6207D4" w14:textId="77777777" w:rsidR="002D40A1" w:rsidRPr="00EE28AD" w:rsidRDefault="002D40A1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2D40A1" w:rsidRPr="00EE28AD" w14:paraId="19A5DE44" w14:textId="77777777" w:rsidTr="00D918D3">
        <w:tc>
          <w:tcPr>
            <w:tcW w:w="4962" w:type="dxa"/>
          </w:tcPr>
          <w:p w14:paraId="267633D4" w14:textId="7B8DFE04" w:rsidR="002D40A1" w:rsidRPr="00EE28AD" w:rsidRDefault="002D40A1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</w:tc>
        <w:tc>
          <w:tcPr>
            <w:tcW w:w="4677" w:type="dxa"/>
          </w:tcPr>
          <w:p w14:paraId="1FAF0D81" w14:textId="408BEE1A" w:rsidR="002D40A1" w:rsidRPr="00EE28AD" w:rsidRDefault="00B7504B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2D40A1" w:rsidRPr="00EE28AD" w14:paraId="67A2E9AA" w14:textId="77777777" w:rsidTr="00D918D3">
        <w:tc>
          <w:tcPr>
            <w:tcW w:w="4962" w:type="dxa"/>
          </w:tcPr>
          <w:p w14:paraId="0B4C865C" w14:textId="77777777" w:rsidR="002D40A1" w:rsidRPr="00EE28AD" w:rsidRDefault="002D40A1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E28A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E28AD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11CB3EFB" w14:textId="77777777" w:rsidR="002D40A1" w:rsidRDefault="002D40A1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3D3BE891" w14:textId="5FA4AA0C" w:rsidR="002D40A1" w:rsidRDefault="002D40A1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347C44">
              <w:rPr>
                <w:rFonts w:ascii="Corbel" w:hAnsi="Corbel"/>
                <w:sz w:val="24"/>
                <w:szCs w:val="24"/>
              </w:rPr>
              <w:t>kolokwium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3E55E428" w14:textId="77777777" w:rsidR="002D40A1" w:rsidRDefault="002D40A1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opracowanie projektu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001EB870" w14:textId="77777777" w:rsidR="002D40A1" w:rsidRPr="00EE28AD" w:rsidRDefault="002D40A1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14:paraId="3596555D" w14:textId="77777777" w:rsidR="002D40A1" w:rsidRPr="00EE28AD" w:rsidRDefault="002D40A1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3559EDC" w14:textId="77777777" w:rsidR="002D40A1" w:rsidRPr="00EE28AD" w:rsidRDefault="002D40A1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6BC507C" w14:textId="1DB088DD" w:rsidR="002D40A1" w:rsidRDefault="002D40A1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47C44">
              <w:rPr>
                <w:rFonts w:ascii="Corbel" w:hAnsi="Corbel"/>
                <w:sz w:val="24"/>
                <w:szCs w:val="24"/>
              </w:rPr>
              <w:t>5</w:t>
            </w:r>
          </w:p>
          <w:p w14:paraId="61689AD5" w14:textId="32C0FFC9" w:rsidR="002D40A1" w:rsidRDefault="00347C44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  <w:p w14:paraId="0508CBE7" w14:textId="77777777" w:rsidR="002D40A1" w:rsidRDefault="002D40A1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3D830D52" w14:textId="77777777" w:rsidR="002D40A1" w:rsidRPr="00EE28AD" w:rsidRDefault="002D40A1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2D40A1" w:rsidRPr="00EE28AD" w14:paraId="3B4AD61A" w14:textId="77777777" w:rsidTr="00D918D3">
        <w:tc>
          <w:tcPr>
            <w:tcW w:w="4962" w:type="dxa"/>
          </w:tcPr>
          <w:p w14:paraId="6FEB07A8" w14:textId="77777777" w:rsidR="002D40A1" w:rsidRPr="00EE28AD" w:rsidRDefault="002D40A1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6919D43" w14:textId="77777777" w:rsidR="002D40A1" w:rsidRPr="00EE28AD" w:rsidRDefault="002D40A1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110</w:t>
            </w:r>
          </w:p>
        </w:tc>
      </w:tr>
      <w:tr w:rsidR="002D40A1" w:rsidRPr="00EE28AD" w14:paraId="35094F0C" w14:textId="77777777" w:rsidTr="00D918D3">
        <w:tc>
          <w:tcPr>
            <w:tcW w:w="4962" w:type="dxa"/>
          </w:tcPr>
          <w:p w14:paraId="41047737" w14:textId="77777777" w:rsidR="002D40A1" w:rsidRPr="00EE28AD" w:rsidRDefault="002D40A1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35E55AA" w14:textId="77777777" w:rsidR="002D40A1" w:rsidRPr="00EE28AD" w:rsidRDefault="002D40A1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412A559A" w14:textId="77777777" w:rsidR="002D40A1" w:rsidRPr="00EE28AD" w:rsidRDefault="002D40A1" w:rsidP="002D40A1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E28A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022D169" w14:textId="77777777" w:rsidR="002D40A1" w:rsidRDefault="002D40A1" w:rsidP="002D40A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2C8622B" w14:textId="77777777" w:rsidR="002D40A1" w:rsidRDefault="002D40A1" w:rsidP="002D40A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6AC7DC" w14:textId="77777777" w:rsidR="002D40A1" w:rsidRPr="00EE28AD" w:rsidRDefault="002D40A1" w:rsidP="002D40A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2D40A1" w:rsidRPr="00EE28AD" w14:paraId="590D06AE" w14:textId="77777777" w:rsidTr="00D918D3">
        <w:trPr>
          <w:trHeight w:val="397"/>
        </w:trPr>
        <w:tc>
          <w:tcPr>
            <w:tcW w:w="4111" w:type="dxa"/>
          </w:tcPr>
          <w:p w14:paraId="278244A0" w14:textId="77777777" w:rsidR="002D40A1" w:rsidRPr="00EE28AD" w:rsidRDefault="002D40A1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B8F71C9" w14:textId="77777777" w:rsidR="002D40A1" w:rsidRPr="00EE28AD" w:rsidRDefault="002D40A1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D40A1" w:rsidRPr="00EE28AD" w14:paraId="089DAB22" w14:textId="77777777" w:rsidTr="00D918D3">
        <w:trPr>
          <w:trHeight w:val="397"/>
        </w:trPr>
        <w:tc>
          <w:tcPr>
            <w:tcW w:w="4111" w:type="dxa"/>
          </w:tcPr>
          <w:p w14:paraId="63C6392B" w14:textId="77777777" w:rsidR="002D40A1" w:rsidRPr="00EE28AD" w:rsidRDefault="002D40A1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468C1F68" w14:textId="77777777" w:rsidR="002D40A1" w:rsidRPr="00EE28AD" w:rsidRDefault="002D40A1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3BADC5E" w14:textId="77777777" w:rsidR="002D40A1" w:rsidRPr="00EE28AD" w:rsidRDefault="002D40A1" w:rsidP="002D40A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A4D1A6" w14:textId="77777777" w:rsidR="002D40A1" w:rsidRPr="00EE28AD" w:rsidRDefault="002D40A1" w:rsidP="002D40A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>7. 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D40A1" w:rsidRPr="00EE28AD" w14:paraId="192508FA" w14:textId="77777777" w:rsidTr="00D918D3">
        <w:trPr>
          <w:trHeight w:val="397"/>
        </w:trPr>
        <w:tc>
          <w:tcPr>
            <w:tcW w:w="9639" w:type="dxa"/>
          </w:tcPr>
          <w:p w14:paraId="180B9C6F" w14:textId="77777777" w:rsidR="002D40A1" w:rsidRPr="00EE28AD" w:rsidRDefault="002D40A1" w:rsidP="00D918D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E28A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07CFA9C" w14:textId="77777777" w:rsidR="002D40A1" w:rsidRPr="00EE28AD" w:rsidRDefault="002D40A1" w:rsidP="002D40A1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Barłóg K. (2008)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Wspomaganie rozwoju dzieci z niepełnosprawnością intelektualną w stopniu lekkim w różnych formach edukacji wczesnoszkolnej.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Rzeszów. </w:t>
            </w:r>
          </w:p>
          <w:p w14:paraId="25A6F390" w14:textId="77777777" w:rsidR="002D40A1" w:rsidRPr="00EE28AD" w:rsidRDefault="002D40A1" w:rsidP="002D40A1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Barłóg K. (2017)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Metody i formy pracy z osobami o specjalnych potrzebach edukacyjnych i społecznych – perspektywa life – </w:t>
            </w:r>
            <w:proofErr w:type="spellStart"/>
            <w:r w:rsidRPr="00EE28AD">
              <w:rPr>
                <w:rFonts w:ascii="Corbel" w:hAnsi="Corbel"/>
                <w:i/>
                <w:sz w:val="24"/>
                <w:szCs w:val="24"/>
              </w:rPr>
              <w:t>span</w:t>
            </w:r>
            <w:proofErr w:type="spellEnd"/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Rzeszów. </w:t>
            </w:r>
          </w:p>
          <w:p w14:paraId="10DA9A55" w14:textId="77777777" w:rsidR="002D40A1" w:rsidRPr="00EE28AD" w:rsidRDefault="002D40A1" w:rsidP="002D40A1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E28AD">
              <w:rPr>
                <w:rFonts w:ascii="Corbel" w:hAnsi="Corbel"/>
                <w:b w:val="0"/>
                <w:smallCaps w:val="0"/>
                <w:szCs w:val="24"/>
              </w:rPr>
              <w:t>Booth</w:t>
            </w:r>
            <w:proofErr w:type="spellEnd"/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T., </w:t>
            </w:r>
            <w:proofErr w:type="spellStart"/>
            <w:r w:rsidRPr="00EE28AD">
              <w:rPr>
                <w:rFonts w:ascii="Corbel" w:hAnsi="Corbel"/>
                <w:b w:val="0"/>
                <w:smallCaps w:val="0"/>
                <w:szCs w:val="24"/>
              </w:rPr>
              <w:t>Ainscow</w:t>
            </w:r>
            <w:proofErr w:type="spellEnd"/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M., (2002)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Przewodnik po edukacji włączającej.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Rozwój kształcenia i uczestnictwa w życiu szkoły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. Poznań. </w:t>
            </w:r>
          </w:p>
          <w:p w14:paraId="2D5F5924" w14:textId="77777777" w:rsidR="002D40A1" w:rsidRPr="00EE28AD" w:rsidRDefault="002D40A1" w:rsidP="002D40A1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Chrzanowska I. (2015)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specjalna. 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>Poznań.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  <w:p w14:paraId="3DEB7EA3" w14:textId="77777777" w:rsidR="002D40A1" w:rsidRPr="00EE28AD" w:rsidRDefault="002D40A1" w:rsidP="002D40A1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Gajdzica Z., Bełza M., (2016)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Inkluzja edukacyjna: idee, teorie, koncepcje, modele edukacji włączającej a wybrane aspekty praktyki edukacyjnej 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Katowice. </w:t>
            </w:r>
          </w:p>
          <w:p w14:paraId="0E6614C6" w14:textId="77777777" w:rsidR="002D40A1" w:rsidRPr="00EE28AD" w:rsidRDefault="002D40A1" w:rsidP="002D40A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Grzegorczyk-</w:t>
            </w:r>
            <w:proofErr w:type="spellStart"/>
            <w:r w:rsidRPr="00EE28AD">
              <w:rPr>
                <w:rFonts w:ascii="Corbel" w:hAnsi="Corbel"/>
                <w:sz w:val="24"/>
                <w:szCs w:val="24"/>
              </w:rPr>
              <w:t>Dłuciak</w:t>
            </w:r>
            <w:proofErr w:type="spellEnd"/>
            <w:r w:rsidRPr="00EE28AD">
              <w:rPr>
                <w:rFonts w:ascii="Corbel" w:hAnsi="Corbel"/>
                <w:sz w:val="24"/>
                <w:szCs w:val="24"/>
              </w:rPr>
              <w:t xml:space="preserve"> N. (red.)(2009)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Czas na dialog</w:t>
            </w:r>
            <w:r w:rsidRPr="00EE28AD">
              <w:rPr>
                <w:rFonts w:ascii="Corbel" w:hAnsi="Corbel"/>
                <w:sz w:val="24"/>
                <w:szCs w:val="24"/>
              </w:rPr>
              <w:t>, Kraków.</w:t>
            </w:r>
          </w:p>
          <w:p w14:paraId="7D37B66F" w14:textId="77777777" w:rsidR="002D40A1" w:rsidRPr="00EE28AD" w:rsidRDefault="002D40A1" w:rsidP="002D40A1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28AD">
              <w:rPr>
                <w:rFonts w:ascii="Corbel" w:hAnsi="Corbel"/>
                <w:sz w:val="24"/>
                <w:szCs w:val="24"/>
              </w:rPr>
              <w:t>Handbury</w:t>
            </w:r>
            <w:proofErr w:type="spellEnd"/>
            <w:r w:rsidRPr="00EE28AD">
              <w:rPr>
                <w:rFonts w:ascii="Corbel" w:hAnsi="Corbel"/>
                <w:sz w:val="24"/>
                <w:szCs w:val="24"/>
              </w:rPr>
              <w:t xml:space="preserve"> M., (2006)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Strategie pozytywnego wspierania zachowań dzieci i młodzieży z autyzmem</w:t>
            </w:r>
            <w:r w:rsidRPr="00EE28AD">
              <w:rPr>
                <w:rFonts w:ascii="Corbel" w:hAnsi="Corbel"/>
                <w:sz w:val="24"/>
                <w:szCs w:val="24"/>
              </w:rPr>
              <w:t>. Warszawa.</w:t>
            </w:r>
          </w:p>
          <w:p w14:paraId="5D5EBD9A" w14:textId="77777777" w:rsidR="002D40A1" w:rsidRPr="00EE28AD" w:rsidRDefault="002D40A1" w:rsidP="002D40A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Kołakowski A., Pisula A ( 2014)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Sposób na trudne dziecka.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Gdańsk.</w:t>
            </w:r>
          </w:p>
          <w:p w14:paraId="169CB1C3" w14:textId="77777777" w:rsidR="002D40A1" w:rsidRPr="00EE28AD" w:rsidRDefault="002D40A1" w:rsidP="002D40A1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Mitchell D. (2016)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Sprawdzone metody w edukacji specjalnej i włączającej. Strategie nauczania poparte badaniami.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Gdańsk. </w:t>
            </w:r>
          </w:p>
          <w:p w14:paraId="145C4023" w14:textId="77777777" w:rsidR="002D40A1" w:rsidRPr="00EE28AD" w:rsidRDefault="002D40A1" w:rsidP="002D40A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Olechowska A. (2016)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Specjalne potrzeby edukacyjne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Warszawa. </w:t>
            </w:r>
          </w:p>
          <w:p w14:paraId="32153E55" w14:textId="77777777" w:rsidR="002D40A1" w:rsidRPr="00EE28AD" w:rsidRDefault="002D40A1" w:rsidP="002D40A1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E28AD">
              <w:rPr>
                <w:rFonts w:ascii="Corbel" w:hAnsi="Corbel"/>
                <w:b w:val="0"/>
                <w:smallCaps w:val="0"/>
                <w:szCs w:val="24"/>
              </w:rPr>
              <w:t>Schaffer</w:t>
            </w:r>
            <w:proofErr w:type="spellEnd"/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 H. R. (2006)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Rozwój społeczny. Dzieciństwo i młodość.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Kraków. </w:t>
            </w:r>
          </w:p>
          <w:p w14:paraId="7404FE85" w14:textId="77777777" w:rsidR="002D40A1" w:rsidRPr="00EE28AD" w:rsidRDefault="002D40A1" w:rsidP="002D40A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28AD">
              <w:rPr>
                <w:rFonts w:ascii="Corbel" w:hAnsi="Corbel"/>
                <w:sz w:val="24"/>
                <w:szCs w:val="24"/>
              </w:rPr>
              <w:t>Smith</w:t>
            </w:r>
            <w:proofErr w:type="spellEnd"/>
            <w:r w:rsidRPr="00EE28AD">
              <w:rPr>
                <w:rFonts w:ascii="Corbel" w:hAnsi="Corbel"/>
                <w:sz w:val="24"/>
                <w:szCs w:val="24"/>
              </w:rPr>
              <w:t xml:space="preserve"> D. (2008)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Pedagogika specjalna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Warszawa. </w:t>
            </w:r>
          </w:p>
          <w:p w14:paraId="7EA524A1" w14:textId="77777777" w:rsidR="002D40A1" w:rsidRPr="00EE28AD" w:rsidRDefault="002D40A1" w:rsidP="002D40A1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Święcicka J. (2010)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Trening dla uczniów. 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Warszawa. </w:t>
            </w:r>
          </w:p>
          <w:p w14:paraId="207B3F7C" w14:textId="77777777" w:rsidR="002D40A1" w:rsidRPr="00EE28AD" w:rsidRDefault="002D40A1" w:rsidP="002D40A1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Wolny B., Lis M. (2019)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Specjalne potrzeby edukacyjne ucznia w praktyce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życia szkolnego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. Łódź. </w:t>
            </w:r>
          </w:p>
          <w:p w14:paraId="333F296D" w14:textId="77777777" w:rsidR="002D40A1" w:rsidRPr="00EE28AD" w:rsidRDefault="002D40A1" w:rsidP="002D40A1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Zielińska M.,(2012)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Jak reagować na agresję uczniów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, Gdańsk. </w:t>
            </w:r>
          </w:p>
        </w:tc>
      </w:tr>
      <w:tr w:rsidR="002D40A1" w:rsidRPr="00EE28AD" w14:paraId="6F843CD1" w14:textId="77777777" w:rsidTr="00D918D3">
        <w:trPr>
          <w:trHeight w:val="397"/>
        </w:trPr>
        <w:tc>
          <w:tcPr>
            <w:tcW w:w="9639" w:type="dxa"/>
          </w:tcPr>
          <w:p w14:paraId="3CD61226" w14:textId="77777777" w:rsidR="002D40A1" w:rsidRPr="00EE28AD" w:rsidRDefault="002D40A1" w:rsidP="00D918D3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7B82FF89" w14:textId="77777777" w:rsidR="002D40A1" w:rsidRPr="00EE28AD" w:rsidRDefault="002D40A1" w:rsidP="002D40A1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Kendall P. C.(2004)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Gdańsk. </w:t>
            </w:r>
          </w:p>
          <w:p w14:paraId="6B9232C3" w14:textId="77777777" w:rsidR="002D40A1" w:rsidRPr="00EE28AD" w:rsidRDefault="002D40A1" w:rsidP="002D40A1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lastRenderedPageBreak/>
              <w:t xml:space="preserve">Pecyna M. (1998)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Rodzinne uwarunkowania zachowania dziecka w świetle psychologii klinicznej.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Warszawa. </w:t>
            </w:r>
          </w:p>
          <w:p w14:paraId="62B256C1" w14:textId="77777777" w:rsidR="002D40A1" w:rsidRPr="00EE28AD" w:rsidRDefault="002D40A1" w:rsidP="002D40A1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Plichta P. i in. (2018)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Specjalne potrzeby edukacyjne 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uczniów z niepełno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sprawnościami.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Kraków. </w:t>
            </w:r>
          </w:p>
          <w:p w14:paraId="6EB703F3" w14:textId="77777777" w:rsidR="002D40A1" w:rsidRPr="00EE28AD" w:rsidRDefault="002D40A1" w:rsidP="002D40A1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28AD">
              <w:rPr>
                <w:rFonts w:ascii="Corbel" w:hAnsi="Corbel"/>
                <w:sz w:val="24"/>
                <w:szCs w:val="24"/>
              </w:rPr>
              <w:t>Plummer</w:t>
            </w:r>
            <w:proofErr w:type="spellEnd"/>
            <w:r w:rsidRPr="00EE28AD">
              <w:rPr>
                <w:rFonts w:ascii="Corbel" w:hAnsi="Corbel"/>
                <w:sz w:val="24"/>
                <w:szCs w:val="24"/>
              </w:rPr>
              <w:t xml:space="preserve"> O ( 2010)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Jak kształtować umiejętności społeczne. Gry i zabawy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ruchowe dla dzieci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Warszawa. </w:t>
            </w:r>
          </w:p>
          <w:p w14:paraId="7E1F794F" w14:textId="77777777" w:rsidR="002D40A1" w:rsidRPr="00EE28AD" w:rsidRDefault="002D40A1" w:rsidP="002D40A1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Podgórska –Jachnik  D. (2012)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Dobre praktyki pedagogiczne szansą innowacyjnej edukacji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>. Łódź.</w:t>
            </w:r>
          </w:p>
          <w:p w14:paraId="187DCB9B" w14:textId="77777777" w:rsidR="002D40A1" w:rsidRPr="00EE28AD" w:rsidRDefault="002D40A1" w:rsidP="002D40A1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Poraj G. (2008)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Rodzina jako środowisko stymulujące agresywne zachowania dzieci na różnych etapach rozwoju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[w:] red. M. Bogdanowicz, M. Lipowska,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Rodzinne, edukacyjne i psychologiczne wyznaczniki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rozwoju. Kraków. </w:t>
            </w:r>
          </w:p>
          <w:p w14:paraId="2CF8AF2F" w14:textId="77777777" w:rsidR="002D40A1" w:rsidRPr="00EE28AD" w:rsidRDefault="002D40A1" w:rsidP="002D40A1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28AD">
              <w:rPr>
                <w:rFonts w:ascii="Corbel" w:hAnsi="Corbel"/>
                <w:sz w:val="24"/>
                <w:szCs w:val="24"/>
              </w:rPr>
              <w:t>Timms</w:t>
            </w:r>
            <w:proofErr w:type="spellEnd"/>
            <w:r w:rsidRPr="00EE28AD">
              <w:rPr>
                <w:rFonts w:ascii="Corbel" w:hAnsi="Corbel"/>
                <w:sz w:val="24"/>
                <w:szCs w:val="24"/>
              </w:rPr>
              <w:t xml:space="preserve"> L. A. (2009)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Pomoc dla nastolatków ze spektrum ASD w radzeniu sobie z przyjaźnią, uczuciami, konfliktami  i wiele innych.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Warszawa. </w:t>
            </w:r>
          </w:p>
          <w:p w14:paraId="5B65688D" w14:textId="77777777" w:rsidR="002D40A1" w:rsidRPr="00EE28AD" w:rsidRDefault="002D40A1" w:rsidP="002D40A1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Wolny B., Lis M., (2009)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Specjalne potrzeby edukacyjne ucznia w praktyce życia szkolnego.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Łódź. </w:t>
            </w:r>
          </w:p>
          <w:p w14:paraId="5C68D831" w14:textId="77777777" w:rsidR="002D40A1" w:rsidRPr="00EE28AD" w:rsidRDefault="002D40A1" w:rsidP="002D40A1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Wrona M. (2009)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Jak ćwiczyć społeczne umiejętności komunikacyjne i zwiększać samodzielność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Kraków. </w:t>
            </w:r>
          </w:p>
          <w:p w14:paraId="3D3AAA04" w14:textId="77777777" w:rsidR="002D40A1" w:rsidRPr="00EE28AD" w:rsidRDefault="002D40A1" w:rsidP="002D40A1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Zasępa E.,2010)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Zachowania problemowe dorosłych dzieci z niepełnosprawnością intelektualną,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[w:] red. Rostowska, Peplińska,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Psychospołeczne aspekty życia rodzinnego</w:t>
            </w:r>
            <w:r w:rsidRPr="00EE28AD">
              <w:rPr>
                <w:rFonts w:ascii="Corbel" w:hAnsi="Corbel"/>
                <w:sz w:val="24"/>
                <w:szCs w:val="24"/>
              </w:rPr>
              <w:t>. Warszawa.</w:t>
            </w:r>
          </w:p>
          <w:p w14:paraId="0E99299B" w14:textId="77777777" w:rsidR="002D40A1" w:rsidRPr="00EE28AD" w:rsidRDefault="002D40A1" w:rsidP="002D40A1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Zielińska M.,(2012)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Jak reagować na agresję uczniów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, Gdańsk. </w:t>
            </w:r>
          </w:p>
          <w:p w14:paraId="24DDE418" w14:textId="77777777" w:rsidR="002D40A1" w:rsidRPr="00EE28AD" w:rsidRDefault="002D40A1" w:rsidP="002D40A1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E28AD">
              <w:rPr>
                <w:rFonts w:ascii="Corbel" w:hAnsi="Corbel"/>
                <w:sz w:val="24"/>
                <w:szCs w:val="24"/>
              </w:rPr>
              <w:t>Żywanowska</w:t>
            </w:r>
            <w:proofErr w:type="spellEnd"/>
            <w:r w:rsidRPr="00EE28AD">
              <w:rPr>
                <w:rFonts w:ascii="Corbel" w:hAnsi="Corbel"/>
                <w:sz w:val="24"/>
                <w:szCs w:val="24"/>
              </w:rPr>
              <w:t xml:space="preserve"> A.(2009)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Agresja u osób z lekką niepełnosprawnością intelektualną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Kraków. </w:t>
            </w:r>
          </w:p>
        </w:tc>
      </w:tr>
    </w:tbl>
    <w:p w14:paraId="3F1DFE6F" w14:textId="77777777" w:rsidR="002D40A1" w:rsidRPr="00EE28AD" w:rsidRDefault="002D40A1" w:rsidP="002D40A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B6C05D" w14:textId="77777777" w:rsidR="002D40A1" w:rsidRDefault="002D40A1" w:rsidP="002D40A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8ADBE1" w14:textId="14636E25" w:rsidR="005404BA" w:rsidRPr="002D40A1" w:rsidRDefault="002D40A1" w:rsidP="002D40A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E28A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5404BA" w:rsidRPr="002D40A1" w:rsidSect="002D40A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BC627" w14:textId="77777777" w:rsidR="00AC304C" w:rsidRDefault="00AC304C" w:rsidP="00526B6F">
      <w:pPr>
        <w:spacing w:after="0" w:line="240" w:lineRule="auto"/>
      </w:pPr>
      <w:r>
        <w:separator/>
      </w:r>
    </w:p>
  </w:endnote>
  <w:endnote w:type="continuationSeparator" w:id="0">
    <w:p w14:paraId="507EAA0E" w14:textId="77777777" w:rsidR="00AC304C" w:rsidRDefault="00AC304C" w:rsidP="00526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AF9C6" w14:textId="77777777" w:rsidR="00AC304C" w:rsidRDefault="00AC304C" w:rsidP="00526B6F">
      <w:pPr>
        <w:spacing w:after="0" w:line="240" w:lineRule="auto"/>
      </w:pPr>
      <w:r>
        <w:separator/>
      </w:r>
    </w:p>
  </w:footnote>
  <w:footnote w:type="continuationSeparator" w:id="0">
    <w:p w14:paraId="1545E9F6" w14:textId="77777777" w:rsidR="00AC304C" w:rsidRDefault="00AC304C" w:rsidP="00526B6F">
      <w:pPr>
        <w:spacing w:after="0" w:line="240" w:lineRule="auto"/>
      </w:pPr>
      <w:r>
        <w:continuationSeparator/>
      </w:r>
    </w:p>
  </w:footnote>
  <w:footnote w:id="1">
    <w:p w14:paraId="3A398056" w14:textId="77777777" w:rsidR="00B7504B" w:rsidRDefault="00B7504B" w:rsidP="00B7504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5E4038"/>
    <w:multiLevelType w:val="hybridMultilevel"/>
    <w:tmpl w:val="D58A8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275ED"/>
    <w:multiLevelType w:val="hybridMultilevel"/>
    <w:tmpl w:val="BFD84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5E07E7"/>
    <w:multiLevelType w:val="hybridMultilevel"/>
    <w:tmpl w:val="C8F28568"/>
    <w:lvl w:ilvl="0" w:tplc="1EC6E4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5064AA"/>
    <w:multiLevelType w:val="hybridMultilevel"/>
    <w:tmpl w:val="17E035BC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B7F2C"/>
    <w:multiLevelType w:val="hybridMultilevel"/>
    <w:tmpl w:val="16647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715EC"/>
    <w:multiLevelType w:val="hybridMultilevel"/>
    <w:tmpl w:val="0FA45594"/>
    <w:lvl w:ilvl="0" w:tplc="8A72D5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68947338">
    <w:abstractNumId w:val="0"/>
  </w:num>
  <w:num w:numId="2" w16cid:durableId="1960062034">
    <w:abstractNumId w:val="4"/>
  </w:num>
  <w:num w:numId="3" w16cid:durableId="227107717">
    <w:abstractNumId w:val="5"/>
  </w:num>
  <w:num w:numId="4" w16cid:durableId="1033308248">
    <w:abstractNumId w:val="3"/>
  </w:num>
  <w:num w:numId="5" w16cid:durableId="1434203468">
    <w:abstractNumId w:val="6"/>
  </w:num>
  <w:num w:numId="6" w16cid:durableId="1668289480">
    <w:abstractNumId w:val="1"/>
  </w:num>
  <w:num w:numId="7" w16cid:durableId="1614901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B6F"/>
    <w:rsid w:val="00034387"/>
    <w:rsid w:val="000A4E5D"/>
    <w:rsid w:val="000D7710"/>
    <w:rsid w:val="001924CB"/>
    <w:rsid w:val="001961AF"/>
    <w:rsid w:val="001B78C6"/>
    <w:rsid w:val="00292244"/>
    <w:rsid w:val="002D40A1"/>
    <w:rsid w:val="003144BE"/>
    <w:rsid w:val="00331396"/>
    <w:rsid w:val="00347C44"/>
    <w:rsid w:val="003A0AA4"/>
    <w:rsid w:val="003D6908"/>
    <w:rsid w:val="00445376"/>
    <w:rsid w:val="004B6873"/>
    <w:rsid w:val="004C00D7"/>
    <w:rsid w:val="00526B6F"/>
    <w:rsid w:val="005404BA"/>
    <w:rsid w:val="005A60A3"/>
    <w:rsid w:val="006268B2"/>
    <w:rsid w:val="00642641"/>
    <w:rsid w:val="006C7A15"/>
    <w:rsid w:val="007553D7"/>
    <w:rsid w:val="00820B08"/>
    <w:rsid w:val="008F2726"/>
    <w:rsid w:val="00917F7A"/>
    <w:rsid w:val="00964A70"/>
    <w:rsid w:val="00977A39"/>
    <w:rsid w:val="00A336AB"/>
    <w:rsid w:val="00A35D52"/>
    <w:rsid w:val="00AC304C"/>
    <w:rsid w:val="00B7504B"/>
    <w:rsid w:val="00BC16FB"/>
    <w:rsid w:val="00BD7F64"/>
    <w:rsid w:val="00BF7C76"/>
    <w:rsid w:val="00C37CAF"/>
    <w:rsid w:val="00C65C5D"/>
    <w:rsid w:val="00D0182E"/>
    <w:rsid w:val="00D040CB"/>
    <w:rsid w:val="00E3009D"/>
    <w:rsid w:val="00ED5E7D"/>
    <w:rsid w:val="00F4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DD3BB"/>
  <w15:docId w15:val="{8B475914-E262-42DC-B3F9-E2414015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6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B6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6B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6B6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26B6F"/>
    <w:rPr>
      <w:vertAlign w:val="superscript"/>
    </w:rPr>
  </w:style>
  <w:style w:type="paragraph" w:customStyle="1" w:styleId="Punktygwne">
    <w:name w:val="Punkty główne"/>
    <w:basedOn w:val="Normalny"/>
    <w:rsid w:val="00526B6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26B6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26B6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26B6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26B6F"/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526B6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26B6F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526B6F"/>
    <w:rPr>
      <w:color w:val="0000FF"/>
      <w:u w:val="single"/>
    </w:rPr>
  </w:style>
  <w:style w:type="paragraph" w:styleId="Bezodstpw">
    <w:name w:val="No Spacing"/>
    <w:uiPriority w:val="1"/>
    <w:qFormat/>
    <w:rsid w:val="00526B6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ele">
    <w:name w:val="Cele"/>
    <w:basedOn w:val="Tekstpodstawowy"/>
    <w:rsid w:val="002D40A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centralniewrubryce">
    <w:name w:val="centralnie w rubryce"/>
    <w:basedOn w:val="Normalny"/>
    <w:rsid w:val="002D40A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1990</Words>
  <Characters>11940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Lew-Koralewicz Aneta</dc:creator>
  <cp:lastModifiedBy>Aneta Lew-Koralewicz</cp:lastModifiedBy>
  <cp:revision>9</cp:revision>
  <dcterms:created xsi:type="dcterms:W3CDTF">2026-06-08T12:28:00Z</dcterms:created>
  <dcterms:modified xsi:type="dcterms:W3CDTF">2026-06-09T18:32:00Z</dcterms:modified>
</cp:coreProperties>
</file>